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BB7" w:rsidRDefault="009E5BB7" w:rsidP="009E5BB7">
      <w:pPr>
        <w:snapToGrid w:val="0"/>
        <w:rPr>
          <w:lang w:val="ca-ES"/>
        </w:rPr>
      </w:pPr>
      <w:bookmarkStart w:id="0" w:name="_GoBack"/>
      <w:bookmarkEnd w:id="0"/>
    </w:p>
    <w:tbl>
      <w:tblPr>
        <w:tblpPr w:leftFromText="180" w:rightFromText="180" w:vertAnchor="text"/>
        <w:tblW w:w="0" w:type="auto"/>
        <w:tblCellMar>
          <w:left w:w="0" w:type="dxa"/>
          <w:right w:w="0" w:type="dxa"/>
        </w:tblCellMar>
        <w:tblLook w:val="04A0" w:firstRow="1" w:lastRow="0" w:firstColumn="1" w:lastColumn="0" w:noHBand="0" w:noVBand="1"/>
      </w:tblPr>
      <w:tblGrid>
        <w:gridCol w:w="211"/>
        <w:gridCol w:w="2963"/>
        <w:gridCol w:w="3706"/>
        <w:gridCol w:w="2536"/>
      </w:tblGrid>
      <w:tr w:rsidR="009E5BB7" w:rsidTr="009E5BB7">
        <w:trPr>
          <w:trHeight w:val="1790"/>
        </w:trPr>
        <w:tc>
          <w:tcPr>
            <w:tcW w:w="14392" w:type="dxa"/>
            <w:gridSpan w:val="4"/>
            <w:tcBorders>
              <w:top w:val="single" w:sz="8" w:space="0" w:color="999999"/>
              <w:left w:val="single" w:sz="8" w:space="0" w:color="808080"/>
              <w:bottom w:val="single" w:sz="8" w:space="0" w:color="C0C0C0"/>
              <w:right w:val="single" w:sz="8" w:space="0" w:color="808080"/>
            </w:tcBorders>
            <w:tcMar>
              <w:top w:w="0" w:type="dxa"/>
              <w:left w:w="28" w:type="dxa"/>
              <w:bottom w:w="0" w:type="dxa"/>
              <w:right w:w="28" w:type="dxa"/>
            </w:tcMar>
          </w:tcPr>
          <w:p w:rsidR="009E5BB7" w:rsidRDefault="009E5BB7">
            <w:pPr>
              <w:pStyle w:val="Header"/>
              <w:spacing w:beforeLines="100" w:before="240" w:afterLines="20" w:after="48"/>
              <w:rPr>
                <w:rFonts w:ascii="Arial" w:hAnsi="Arial" w:cs="Arial"/>
                <w:sz w:val="20"/>
                <w:szCs w:val="20"/>
              </w:rPr>
            </w:pPr>
            <w:r>
              <w:rPr>
                <w:rFonts w:ascii="Arial" w:hAnsi="Arial" w:cs="Arial"/>
                <w:sz w:val="24"/>
                <w:szCs w:val="24"/>
              </w:rPr>
              <w:t xml:space="preserve">  </w:t>
            </w:r>
            <w:r>
              <w:rPr>
                <w:rFonts w:ascii="Arial" w:hAnsi="Arial" w:cs="Arial"/>
                <w:noProof/>
                <w:sz w:val="20"/>
                <w:szCs w:val="20"/>
              </w:rPr>
              <w:drawing>
                <wp:inline distT="0" distB="0" distL="0" distR="0">
                  <wp:extent cx="2981325" cy="781050"/>
                  <wp:effectExtent l="0" t="0" r="9525" b="0"/>
                  <wp:docPr id="8" name="Picture 8" descr="Description: Description: Description: Description: Description: Description: Description: Description: Description: Description: ONCLogo_color with z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Description: ONCLogo_color with zh.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981325" cy="781050"/>
                          </a:xfrm>
                          <a:prstGeom prst="rect">
                            <a:avLst/>
                          </a:prstGeom>
                          <a:noFill/>
                          <a:ln>
                            <a:noFill/>
                          </a:ln>
                        </pic:spPr>
                      </pic:pic>
                    </a:graphicData>
                  </a:graphic>
                </wp:inline>
              </w:drawing>
            </w:r>
          </w:p>
          <w:p w:rsidR="009E5BB7" w:rsidRDefault="009E5BB7">
            <w:pPr>
              <w:rPr>
                <w:rFonts w:ascii="Arial" w:hAnsi="Arial" w:cs="Arial"/>
                <w:sz w:val="24"/>
                <w:szCs w:val="24"/>
              </w:rPr>
            </w:pPr>
          </w:p>
        </w:tc>
      </w:tr>
      <w:tr w:rsidR="009E5BB7" w:rsidTr="009E5BB7">
        <w:trPr>
          <w:trHeight w:val="70"/>
        </w:trPr>
        <w:tc>
          <w:tcPr>
            <w:tcW w:w="14392" w:type="dxa"/>
            <w:gridSpan w:val="4"/>
            <w:tcBorders>
              <w:top w:val="nil"/>
              <w:left w:val="single" w:sz="8" w:space="0" w:color="808080"/>
              <w:bottom w:val="single" w:sz="8" w:space="0" w:color="C0C0C0"/>
              <w:right w:val="single" w:sz="8" w:space="0" w:color="808080"/>
            </w:tcBorders>
            <w:shd w:val="clear" w:color="auto" w:fill="F3F3F3"/>
            <w:tcMar>
              <w:top w:w="0" w:type="dxa"/>
              <w:left w:w="28" w:type="dxa"/>
              <w:bottom w:w="0" w:type="dxa"/>
              <w:right w:w="28" w:type="dxa"/>
            </w:tcMar>
            <w:hideMark/>
          </w:tcPr>
          <w:p w:rsidR="009E5BB7" w:rsidRDefault="009E5BB7">
            <w:pPr>
              <w:spacing w:line="70" w:lineRule="atLeast"/>
              <w:rPr>
                <w:sz w:val="24"/>
                <w:szCs w:val="24"/>
              </w:rPr>
            </w:pPr>
            <w:r>
              <w:rPr>
                <w:rFonts w:ascii="Arial" w:hAnsi="Arial" w:cs="Arial"/>
              </w:rPr>
              <w:t> </w:t>
            </w:r>
          </w:p>
        </w:tc>
      </w:tr>
      <w:tr w:rsidR="009E5BB7" w:rsidTr="009E5BB7">
        <w:tc>
          <w:tcPr>
            <w:tcW w:w="210" w:type="dxa"/>
            <w:tcBorders>
              <w:top w:val="nil"/>
              <w:left w:val="single" w:sz="8" w:space="0" w:color="808080"/>
              <w:bottom w:val="nil"/>
              <w:right w:val="nil"/>
            </w:tcBorders>
            <w:tcMar>
              <w:top w:w="0" w:type="dxa"/>
              <w:left w:w="28" w:type="dxa"/>
              <w:bottom w:w="0" w:type="dxa"/>
              <w:right w:w="28" w:type="dxa"/>
            </w:tcMar>
            <w:hideMark/>
          </w:tcPr>
          <w:p w:rsidR="009E5BB7" w:rsidRDefault="009E5BB7">
            <w:pPr>
              <w:rPr>
                <w:sz w:val="24"/>
                <w:szCs w:val="24"/>
              </w:rPr>
            </w:pPr>
            <w:r>
              <w:rPr>
                <w:rFonts w:ascii="Arial" w:hAnsi="Arial" w:cs="Arial"/>
              </w:rPr>
              <w:t> </w:t>
            </w:r>
            <w:r>
              <w:rPr>
                <w:color w:val="000000"/>
              </w:rPr>
              <w:t> </w:t>
            </w:r>
          </w:p>
        </w:tc>
        <w:tc>
          <w:tcPr>
            <w:tcW w:w="8976" w:type="dxa"/>
            <w:gridSpan w:val="2"/>
          </w:tcPr>
          <w:p w:rsidR="009E5BB7" w:rsidRDefault="009E5BB7">
            <w:pPr>
              <w:snapToGrid w:val="0"/>
              <w:spacing w:line="240" w:lineRule="atLeast"/>
              <w:rPr>
                <w:rStyle w:val="Strong"/>
                <w:rFonts w:ascii="Arial" w:hAnsi="Arial" w:cs="Arial"/>
                <w:color w:val="000000"/>
              </w:rPr>
            </w:pPr>
            <w:r>
              <w:rPr>
                <w:rStyle w:val="Strong"/>
                <w:color w:val="000000"/>
              </w:rPr>
              <w:t> </w:t>
            </w:r>
          </w:p>
          <w:p w:rsidR="009E5BB7" w:rsidRDefault="009E5BB7">
            <w:pPr>
              <w:pStyle w:val="topic00000000000000000"/>
              <w:rPr>
                <w:sz w:val="24"/>
                <w:szCs w:val="24"/>
              </w:rPr>
            </w:pPr>
            <w:r>
              <w:rPr>
                <w:rFonts w:ascii="Arial" w:hAnsi="Arial" w:cs="Arial"/>
                <w:sz w:val="24"/>
                <w:szCs w:val="24"/>
              </w:rPr>
              <w:t>LEGAL UPDATE</w:t>
            </w:r>
          </w:p>
          <w:p w:rsidR="009E5BB7" w:rsidRDefault="009E5BB7">
            <w:pPr>
              <w:snapToGrid w:val="0"/>
              <w:spacing w:line="240" w:lineRule="atLeast"/>
            </w:pPr>
          </w:p>
          <w:p w:rsidR="009E5BB7" w:rsidRDefault="009E5BB7">
            <w:pPr>
              <w:pStyle w:val="topic00000000000000000"/>
              <w:rPr>
                <w:rFonts w:ascii="Arial" w:hAnsi="Arial" w:cs="Arial"/>
                <w:sz w:val="24"/>
                <w:szCs w:val="24"/>
              </w:rPr>
            </w:pPr>
            <w:r>
              <w:rPr>
                <w:rFonts w:ascii="Arial" w:hAnsi="Arial" w:cs="Arial"/>
                <w:sz w:val="24"/>
                <w:szCs w:val="24"/>
              </w:rPr>
              <w:t>Corporate &amp; Commercial</w:t>
            </w:r>
          </w:p>
          <w:p w:rsidR="009E5BB7" w:rsidRDefault="009E5BB7">
            <w:pPr>
              <w:snapToGrid w:val="0"/>
              <w:spacing w:line="120" w:lineRule="atLeast"/>
              <w:rPr>
                <w:sz w:val="12"/>
                <w:szCs w:val="12"/>
              </w:rPr>
            </w:pPr>
          </w:p>
          <w:p w:rsidR="009E5BB7" w:rsidRDefault="009E5BB7">
            <w:pPr>
              <w:snapToGrid w:val="0"/>
              <w:spacing w:line="240" w:lineRule="atLeast"/>
              <w:ind w:left="442" w:hanging="442"/>
              <w:rPr>
                <w:rStyle w:val="Hyperlink"/>
                <w:rFonts w:ascii="Arial" w:hAnsi="Arial" w:cs="Arial"/>
                <w:u w:val="none"/>
              </w:rPr>
            </w:pPr>
            <w:r>
              <w:rPr>
                <w:rFonts w:ascii="Arial" w:hAnsi="Arial" w:cs="Arial"/>
              </w:rPr>
              <w:t xml:space="preserve">-      </w:t>
            </w:r>
            <w:hyperlink r:id="rId7" w:history="1">
              <w:r>
                <w:rPr>
                  <w:rStyle w:val="Hyperlink"/>
                  <w:rFonts w:ascii="Arial" w:hAnsi="Arial" w:cs="Arial"/>
                  <w:u w:val="none"/>
                </w:rPr>
                <w:t>The Basel III Framework on Liquidity Coverage: A Step Forward Towards a More Resilient Banking System</w:t>
              </w:r>
            </w:hyperlink>
          </w:p>
          <w:p w:rsidR="009E5BB7" w:rsidRDefault="009E5BB7">
            <w:pPr>
              <w:snapToGrid w:val="0"/>
              <w:spacing w:line="240" w:lineRule="atLeast"/>
              <w:rPr>
                <w:color w:val="1F497D"/>
                <w:sz w:val="12"/>
                <w:szCs w:val="12"/>
              </w:rPr>
            </w:pPr>
            <w:r>
              <w:rPr>
                <w:rFonts w:ascii="Arial" w:hAnsi="Arial" w:cs="Arial"/>
              </w:rPr>
              <w:t>     </w:t>
            </w:r>
          </w:p>
          <w:p w:rsidR="009E5BB7" w:rsidRDefault="009E5BB7">
            <w:pPr>
              <w:snapToGrid w:val="0"/>
              <w:spacing w:line="240" w:lineRule="atLeast"/>
              <w:ind w:left="442" w:hanging="442"/>
              <w:rPr>
                <w:rStyle w:val="Hyperlink"/>
                <w:rFonts w:ascii="Arial" w:hAnsi="Arial" w:cs="Arial"/>
                <w:u w:val="none"/>
              </w:rPr>
            </w:pPr>
            <w:r>
              <w:rPr>
                <w:rFonts w:ascii="Arial" w:hAnsi="Arial" w:cs="Arial"/>
              </w:rPr>
              <w:t xml:space="preserve">-      </w:t>
            </w:r>
            <w:hyperlink r:id="rId8" w:history="1">
              <w:r>
                <w:rPr>
                  <w:rStyle w:val="Hyperlink"/>
                  <w:rFonts w:ascii="Arial" w:hAnsi="Arial" w:cs="Arial"/>
                  <w:u w:val="none"/>
                </w:rPr>
                <w:t>Extension of Profits Tax Exemption to Private Equity Funds</w:t>
              </w:r>
            </w:hyperlink>
          </w:p>
          <w:p w:rsidR="009E5BB7" w:rsidRDefault="009E5BB7">
            <w:pPr>
              <w:snapToGrid w:val="0"/>
              <w:spacing w:line="240" w:lineRule="atLeast"/>
              <w:rPr>
                <w:color w:val="1F497D"/>
                <w:sz w:val="12"/>
                <w:szCs w:val="12"/>
              </w:rPr>
            </w:pPr>
            <w:r>
              <w:rPr>
                <w:rFonts w:ascii="Arial" w:hAnsi="Arial" w:cs="Arial"/>
              </w:rPr>
              <w:t>     </w:t>
            </w:r>
          </w:p>
          <w:p w:rsidR="009E5BB7" w:rsidRDefault="009E5BB7">
            <w:pPr>
              <w:pStyle w:val="topic00000000000000000"/>
              <w:rPr>
                <w:rFonts w:ascii="Arial" w:hAnsi="Arial" w:cs="Arial"/>
                <w:sz w:val="24"/>
                <w:szCs w:val="24"/>
              </w:rPr>
            </w:pPr>
            <w:r>
              <w:rPr>
                <w:rFonts w:ascii="Arial" w:hAnsi="Arial" w:cs="Arial"/>
                <w:sz w:val="24"/>
                <w:szCs w:val="24"/>
              </w:rPr>
              <w:t>Regulatory Compliance</w:t>
            </w:r>
          </w:p>
          <w:p w:rsidR="009E5BB7" w:rsidRDefault="009E5BB7">
            <w:pPr>
              <w:snapToGrid w:val="0"/>
              <w:spacing w:line="120" w:lineRule="atLeast"/>
              <w:rPr>
                <w:sz w:val="12"/>
                <w:szCs w:val="12"/>
              </w:rPr>
            </w:pPr>
          </w:p>
          <w:p w:rsidR="009E5BB7" w:rsidRDefault="009E5BB7">
            <w:pPr>
              <w:snapToGrid w:val="0"/>
              <w:spacing w:line="240" w:lineRule="atLeast"/>
              <w:ind w:left="442" w:hanging="442"/>
              <w:rPr>
                <w:rStyle w:val="Hyperlink"/>
                <w:rFonts w:ascii="Arial" w:hAnsi="Arial" w:cs="Arial"/>
                <w:u w:val="none"/>
              </w:rPr>
            </w:pPr>
            <w:r>
              <w:rPr>
                <w:rFonts w:ascii="Arial" w:hAnsi="Arial" w:cs="Arial"/>
              </w:rPr>
              <w:t xml:space="preserve">-      </w:t>
            </w:r>
            <w:hyperlink r:id="rId9" w:history="1">
              <w:r>
                <w:rPr>
                  <w:rStyle w:val="Hyperlink"/>
                  <w:rFonts w:ascii="Arial" w:hAnsi="Arial" w:cs="Arial"/>
                  <w:u w:val="none"/>
                </w:rPr>
                <w:t>Reporting on Misconduct – How Soon Must a Licensed Entity Report to the SFC on Suspected Misconduct?</w:t>
              </w:r>
            </w:hyperlink>
          </w:p>
          <w:p w:rsidR="009E5BB7" w:rsidRDefault="009E5BB7">
            <w:pPr>
              <w:snapToGrid w:val="0"/>
              <w:spacing w:line="240" w:lineRule="atLeast"/>
              <w:rPr>
                <w:sz w:val="12"/>
                <w:szCs w:val="12"/>
              </w:rPr>
            </w:pPr>
            <w:r>
              <w:rPr>
                <w:rFonts w:ascii="Arial" w:hAnsi="Arial" w:cs="Arial"/>
              </w:rPr>
              <w:t>    </w:t>
            </w:r>
          </w:p>
          <w:p w:rsidR="009E5BB7" w:rsidRDefault="009E5BB7">
            <w:pPr>
              <w:pStyle w:val="topic00000000000000000"/>
              <w:rPr>
                <w:rFonts w:ascii="Arial" w:hAnsi="Arial" w:cs="Arial"/>
                <w:sz w:val="24"/>
                <w:szCs w:val="24"/>
              </w:rPr>
            </w:pPr>
            <w:r>
              <w:rPr>
                <w:rFonts w:ascii="Arial" w:hAnsi="Arial" w:cs="Arial"/>
                <w:sz w:val="24"/>
                <w:szCs w:val="24"/>
              </w:rPr>
              <w:t>Litigation &amp; Dispute Resolution</w:t>
            </w:r>
          </w:p>
          <w:p w:rsidR="009E5BB7" w:rsidRDefault="009E5BB7">
            <w:pPr>
              <w:snapToGrid w:val="0"/>
              <w:spacing w:line="120" w:lineRule="atLeast"/>
              <w:rPr>
                <w:sz w:val="12"/>
                <w:szCs w:val="12"/>
              </w:rPr>
            </w:pPr>
          </w:p>
          <w:p w:rsidR="009E5BB7" w:rsidRDefault="009E5BB7">
            <w:pPr>
              <w:snapToGrid w:val="0"/>
              <w:spacing w:line="240" w:lineRule="atLeast"/>
              <w:ind w:left="442" w:hanging="442"/>
              <w:rPr>
                <w:rStyle w:val="Hyperlink"/>
                <w:rFonts w:ascii="Arial" w:hAnsi="Arial" w:cs="Arial"/>
                <w:u w:val="none"/>
              </w:rPr>
            </w:pPr>
            <w:r>
              <w:rPr>
                <w:rFonts w:ascii="Arial" w:hAnsi="Arial" w:cs="Arial"/>
              </w:rPr>
              <w:t xml:space="preserve">-      </w:t>
            </w:r>
            <w:hyperlink r:id="rId10" w:history="1">
              <w:r>
                <w:rPr>
                  <w:rStyle w:val="Hyperlink"/>
                  <w:rFonts w:ascii="Arial" w:hAnsi="Arial" w:cs="Arial"/>
                  <w:u w:val="none"/>
                </w:rPr>
                <w:t>Unfair Prejudice Proceedings By Way Of Statutory Derivative Action</w:t>
              </w:r>
            </w:hyperlink>
          </w:p>
          <w:p w:rsidR="009E5BB7" w:rsidRDefault="009E5BB7">
            <w:pPr>
              <w:snapToGrid w:val="0"/>
              <w:spacing w:line="240" w:lineRule="atLeast"/>
              <w:rPr>
                <w:sz w:val="12"/>
                <w:szCs w:val="12"/>
              </w:rPr>
            </w:pPr>
            <w:r>
              <w:rPr>
                <w:rFonts w:ascii="Arial" w:hAnsi="Arial" w:cs="Arial"/>
              </w:rPr>
              <w:t>    </w:t>
            </w:r>
          </w:p>
          <w:p w:rsidR="009E5BB7" w:rsidRDefault="009E5BB7">
            <w:pPr>
              <w:pStyle w:val="topic00000000000000000"/>
              <w:rPr>
                <w:rFonts w:ascii="Arial" w:hAnsi="Arial" w:cs="Arial"/>
                <w:sz w:val="24"/>
                <w:szCs w:val="24"/>
              </w:rPr>
            </w:pPr>
            <w:r>
              <w:rPr>
                <w:rFonts w:ascii="Arial" w:hAnsi="Arial" w:cs="Arial"/>
                <w:sz w:val="24"/>
                <w:szCs w:val="24"/>
              </w:rPr>
              <w:t>Insolvency &amp; Restructuring</w:t>
            </w:r>
          </w:p>
          <w:p w:rsidR="009E5BB7" w:rsidRDefault="009E5BB7">
            <w:pPr>
              <w:snapToGrid w:val="0"/>
              <w:spacing w:line="120" w:lineRule="atLeast"/>
              <w:rPr>
                <w:sz w:val="12"/>
                <w:szCs w:val="12"/>
              </w:rPr>
            </w:pPr>
          </w:p>
          <w:p w:rsidR="009E5BB7" w:rsidRDefault="009E5BB7">
            <w:pPr>
              <w:snapToGrid w:val="0"/>
              <w:spacing w:line="240" w:lineRule="atLeast"/>
              <w:ind w:left="442" w:hanging="442"/>
              <w:rPr>
                <w:rStyle w:val="Hyperlink"/>
                <w:rFonts w:ascii="Arial" w:hAnsi="Arial" w:cs="Arial"/>
                <w:u w:val="none"/>
              </w:rPr>
            </w:pPr>
            <w:r>
              <w:rPr>
                <w:rFonts w:ascii="Arial" w:hAnsi="Arial" w:cs="Arial"/>
              </w:rPr>
              <w:t xml:space="preserve">-      </w:t>
            </w:r>
            <w:hyperlink r:id="rId11" w:history="1">
              <w:r>
                <w:rPr>
                  <w:rStyle w:val="Hyperlink"/>
                  <w:rFonts w:ascii="Arial" w:hAnsi="Arial" w:cs="Arial"/>
                  <w:u w:val="none"/>
                </w:rPr>
                <w:t>Do I Become Owner of the Secret Commission Received by My Agent From Third Party in Breach of His Fiduciary Duty?</w:t>
              </w:r>
            </w:hyperlink>
          </w:p>
          <w:p w:rsidR="009E5BB7" w:rsidRDefault="009E5BB7">
            <w:pPr>
              <w:snapToGrid w:val="0"/>
              <w:spacing w:line="240" w:lineRule="atLeast"/>
              <w:rPr>
                <w:sz w:val="12"/>
                <w:szCs w:val="12"/>
              </w:rPr>
            </w:pPr>
            <w:r>
              <w:rPr>
                <w:rFonts w:ascii="Arial" w:hAnsi="Arial" w:cs="Arial"/>
              </w:rPr>
              <w:t>    </w:t>
            </w:r>
          </w:p>
          <w:p w:rsidR="009E5BB7" w:rsidRDefault="009E5BB7">
            <w:pPr>
              <w:pStyle w:val="topic00000000000000000"/>
              <w:rPr>
                <w:rFonts w:ascii="Arial" w:hAnsi="Arial" w:cs="Arial"/>
                <w:sz w:val="24"/>
                <w:szCs w:val="24"/>
              </w:rPr>
            </w:pPr>
            <w:r>
              <w:rPr>
                <w:rFonts w:ascii="Arial" w:hAnsi="Arial" w:cs="Arial"/>
                <w:sz w:val="24"/>
                <w:szCs w:val="24"/>
              </w:rPr>
              <w:t>Property</w:t>
            </w:r>
          </w:p>
          <w:p w:rsidR="009E5BB7" w:rsidRDefault="009E5BB7">
            <w:pPr>
              <w:snapToGrid w:val="0"/>
              <w:spacing w:line="120" w:lineRule="atLeast"/>
              <w:rPr>
                <w:sz w:val="12"/>
                <w:szCs w:val="12"/>
              </w:rPr>
            </w:pPr>
          </w:p>
          <w:p w:rsidR="009E5BB7" w:rsidRDefault="009E5BB7">
            <w:pPr>
              <w:snapToGrid w:val="0"/>
              <w:spacing w:line="240" w:lineRule="atLeast"/>
              <w:ind w:left="442" w:hanging="442"/>
              <w:rPr>
                <w:rStyle w:val="Hyperlink"/>
                <w:rFonts w:ascii="Arial" w:hAnsi="Arial" w:cs="Arial"/>
                <w:u w:val="none"/>
              </w:rPr>
            </w:pPr>
            <w:r>
              <w:rPr>
                <w:rFonts w:ascii="Arial" w:hAnsi="Arial" w:cs="Arial"/>
              </w:rPr>
              <w:t xml:space="preserve">-      </w:t>
            </w:r>
            <w:hyperlink r:id="rId12" w:history="1">
              <w:r>
                <w:rPr>
                  <w:rStyle w:val="Hyperlink"/>
                  <w:rFonts w:ascii="Arial" w:hAnsi="Arial" w:cs="Arial"/>
                  <w:u w:val="none"/>
                </w:rPr>
                <w:t xml:space="preserve">Can I Claim Any Beneficial Interest in a Property If I Fund My Family Member to Purchase the Property? </w:t>
              </w:r>
            </w:hyperlink>
          </w:p>
          <w:p w:rsidR="009E5BB7" w:rsidRDefault="009E5BB7">
            <w:pPr>
              <w:snapToGrid w:val="0"/>
              <w:spacing w:line="120" w:lineRule="atLeast"/>
              <w:rPr>
                <w:sz w:val="12"/>
                <w:szCs w:val="12"/>
              </w:rPr>
            </w:pPr>
          </w:p>
          <w:p w:rsidR="009E5BB7" w:rsidRDefault="009E5BB7">
            <w:pPr>
              <w:pStyle w:val="topic00000000000000000"/>
              <w:rPr>
                <w:rFonts w:ascii="Arial" w:hAnsi="Arial" w:cs="Arial"/>
                <w:sz w:val="24"/>
                <w:szCs w:val="24"/>
              </w:rPr>
            </w:pPr>
            <w:r>
              <w:rPr>
                <w:rFonts w:ascii="Arial" w:hAnsi="Arial" w:cs="Arial"/>
                <w:sz w:val="24"/>
                <w:szCs w:val="24"/>
              </w:rPr>
              <w:t>Insurance &amp; Personal Injury</w:t>
            </w:r>
          </w:p>
          <w:p w:rsidR="009E5BB7" w:rsidRDefault="009E5BB7">
            <w:pPr>
              <w:snapToGrid w:val="0"/>
              <w:spacing w:line="120" w:lineRule="atLeast"/>
              <w:rPr>
                <w:sz w:val="12"/>
                <w:szCs w:val="12"/>
              </w:rPr>
            </w:pPr>
          </w:p>
          <w:p w:rsidR="009E5BB7" w:rsidRDefault="009E5BB7">
            <w:pPr>
              <w:snapToGrid w:val="0"/>
              <w:spacing w:line="240" w:lineRule="atLeast"/>
              <w:ind w:left="442" w:hanging="442"/>
              <w:rPr>
                <w:rStyle w:val="Hyperlink"/>
                <w:rFonts w:ascii="Arial" w:hAnsi="Arial" w:cs="Arial"/>
                <w:u w:val="none"/>
              </w:rPr>
            </w:pPr>
            <w:r>
              <w:rPr>
                <w:rFonts w:ascii="Arial" w:hAnsi="Arial" w:cs="Arial"/>
              </w:rPr>
              <w:t xml:space="preserve">-      </w:t>
            </w:r>
            <w:hyperlink r:id="rId13" w:history="1">
              <w:r>
                <w:rPr>
                  <w:rStyle w:val="Hyperlink"/>
                  <w:rFonts w:ascii="Arial" w:hAnsi="Arial" w:cs="Arial"/>
                  <w:u w:val="none"/>
                </w:rPr>
                <w:t>What Legal Actions Can I Take If I Fell Because the Escalator Suddenly Collapsed / Broke?</w:t>
              </w:r>
            </w:hyperlink>
          </w:p>
          <w:p w:rsidR="009E5BB7" w:rsidRDefault="009E5BB7">
            <w:pPr>
              <w:snapToGrid w:val="0"/>
              <w:spacing w:line="120" w:lineRule="atLeast"/>
              <w:rPr>
                <w:sz w:val="12"/>
                <w:szCs w:val="12"/>
              </w:rPr>
            </w:pPr>
          </w:p>
          <w:p w:rsidR="009E5BB7" w:rsidRDefault="009E5BB7">
            <w:pPr>
              <w:pStyle w:val="topic00000000000000000"/>
              <w:rPr>
                <w:rFonts w:ascii="Arial" w:hAnsi="Arial" w:cs="Arial"/>
                <w:b w:val="0"/>
                <w:bCs w:val="0"/>
                <w:sz w:val="24"/>
                <w:szCs w:val="24"/>
              </w:rPr>
            </w:pPr>
            <w:r>
              <w:rPr>
                <w:rFonts w:ascii="Arial" w:hAnsi="Arial" w:cs="Arial"/>
                <w:sz w:val="24"/>
                <w:szCs w:val="24"/>
              </w:rPr>
              <w:t>Intellectual Property &amp; Technology</w:t>
            </w:r>
          </w:p>
          <w:p w:rsidR="009E5BB7" w:rsidRDefault="009E5BB7">
            <w:pPr>
              <w:snapToGrid w:val="0"/>
              <w:spacing w:line="120" w:lineRule="atLeast"/>
              <w:rPr>
                <w:sz w:val="12"/>
                <w:szCs w:val="12"/>
              </w:rPr>
            </w:pPr>
          </w:p>
          <w:p w:rsidR="009E5BB7" w:rsidRDefault="009E5BB7">
            <w:pPr>
              <w:snapToGrid w:val="0"/>
              <w:spacing w:line="240" w:lineRule="atLeast"/>
              <w:ind w:left="442" w:hanging="442"/>
              <w:rPr>
                <w:rStyle w:val="Hyperlink"/>
                <w:rFonts w:ascii="Arial" w:hAnsi="Arial" w:cs="Arial"/>
                <w:u w:val="none"/>
              </w:rPr>
            </w:pPr>
            <w:r>
              <w:rPr>
                <w:rFonts w:ascii="Arial" w:hAnsi="Arial" w:cs="Arial"/>
              </w:rPr>
              <w:t xml:space="preserve">-      </w:t>
            </w:r>
            <w:hyperlink r:id="rId14" w:history="1">
              <w:r>
                <w:rPr>
                  <w:rStyle w:val="Hyperlink"/>
                  <w:rFonts w:ascii="Arial" w:hAnsi="Arial" w:cs="Arial"/>
                  <w:u w:val="none"/>
                </w:rPr>
                <w:t xml:space="preserve">Could the Shape of Kit Kat’s Chocolate-coated Wafer Be Registered as </w:t>
              </w:r>
              <w:proofErr w:type="gramStart"/>
              <w:r>
                <w:rPr>
                  <w:rStyle w:val="Hyperlink"/>
                  <w:rFonts w:ascii="Arial" w:hAnsi="Arial" w:cs="Arial"/>
                  <w:u w:val="none"/>
                </w:rPr>
                <w:t>a 3D</w:t>
              </w:r>
              <w:proofErr w:type="gramEnd"/>
              <w:r>
                <w:rPr>
                  <w:rStyle w:val="Hyperlink"/>
                  <w:rFonts w:ascii="Arial" w:hAnsi="Arial" w:cs="Arial"/>
                  <w:u w:val="none"/>
                </w:rPr>
                <w:t xml:space="preserve"> Trade Mark?</w:t>
              </w:r>
            </w:hyperlink>
          </w:p>
          <w:p w:rsidR="009E5BB7" w:rsidRDefault="009E5BB7">
            <w:pPr>
              <w:snapToGrid w:val="0"/>
              <w:spacing w:line="120" w:lineRule="atLeast"/>
              <w:rPr>
                <w:sz w:val="12"/>
                <w:szCs w:val="12"/>
              </w:rPr>
            </w:pPr>
          </w:p>
          <w:p w:rsidR="009E5BB7" w:rsidRDefault="009E5BB7">
            <w:pPr>
              <w:pStyle w:val="topic00000000000000000"/>
              <w:rPr>
                <w:rFonts w:ascii="Arial" w:hAnsi="Arial" w:cs="Arial"/>
                <w:b w:val="0"/>
                <w:bCs w:val="0"/>
                <w:sz w:val="24"/>
                <w:szCs w:val="24"/>
              </w:rPr>
            </w:pPr>
            <w:r>
              <w:rPr>
                <w:rFonts w:ascii="Arial" w:hAnsi="Arial" w:cs="Arial"/>
                <w:sz w:val="24"/>
                <w:szCs w:val="24"/>
              </w:rPr>
              <w:t>Shipping &amp; Logistics</w:t>
            </w:r>
          </w:p>
          <w:p w:rsidR="009E5BB7" w:rsidRDefault="009E5BB7">
            <w:pPr>
              <w:snapToGrid w:val="0"/>
              <w:spacing w:line="120" w:lineRule="atLeast"/>
              <w:rPr>
                <w:sz w:val="12"/>
                <w:szCs w:val="12"/>
              </w:rPr>
            </w:pPr>
          </w:p>
          <w:p w:rsidR="009E5BB7" w:rsidRDefault="009E5BB7">
            <w:pPr>
              <w:snapToGrid w:val="0"/>
              <w:spacing w:line="240" w:lineRule="atLeast"/>
              <w:ind w:left="442" w:hanging="442"/>
              <w:rPr>
                <w:rStyle w:val="Hyperlink"/>
                <w:rFonts w:ascii="Arial" w:hAnsi="Arial" w:cs="Arial"/>
                <w:u w:val="none"/>
              </w:rPr>
            </w:pPr>
            <w:r>
              <w:rPr>
                <w:rFonts w:ascii="Arial" w:hAnsi="Arial" w:cs="Arial"/>
              </w:rPr>
              <w:t xml:space="preserve">-      </w:t>
            </w:r>
            <w:hyperlink r:id="rId15" w:history="1">
              <w:r>
                <w:rPr>
                  <w:rStyle w:val="Hyperlink"/>
                  <w:rFonts w:ascii="Arial" w:hAnsi="Arial" w:cs="Arial"/>
                  <w:u w:val="none"/>
                </w:rPr>
                <w:t>What Losses Can Be Recovered Upon Charterer’s Repudiation of a Voyage Charter?</w:t>
              </w:r>
            </w:hyperlink>
          </w:p>
          <w:p w:rsidR="009E5BB7" w:rsidRDefault="009E5BB7">
            <w:pPr>
              <w:snapToGrid w:val="0"/>
              <w:spacing w:line="120" w:lineRule="atLeast"/>
              <w:rPr>
                <w:sz w:val="12"/>
                <w:szCs w:val="12"/>
              </w:rPr>
            </w:pPr>
          </w:p>
          <w:p w:rsidR="009E5BB7" w:rsidRDefault="009E5BB7">
            <w:pPr>
              <w:pStyle w:val="topic00000000000000000"/>
              <w:rPr>
                <w:rFonts w:ascii="Arial" w:hAnsi="Arial" w:cs="Arial"/>
                <w:sz w:val="24"/>
                <w:szCs w:val="24"/>
              </w:rPr>
            </w:pPr>
            <w:r>
              <w:rPr>
                <w:rFonts w:ascii="Arial" w:hAnsi="Arial" w:cs="Arial"/>
                <w:sz w:val="24"/>
                <w:szCs w:val="24"/>
              </w:rPr>
              <w:t>Employment, Privacy and Discrimination</w:t>
            </w:r>
          </w:p>
          <w:p w:rsidR="009E5BB7" w:rsidRDefault="009E5BB7">
            <w:pPr>
              <w:snapToGrid w:val="0"/>
              <w:spacing w:line="120" w:lineRule="atLeast"/>
              <w:rPr>
                <w:sz w:val="12"/>
                <w:szCs w:val="12"/>
              </w:rPr>
            </w:pPr>
          </w:p>
          <w:p w:rsidR="009E5BB7" w:rsidRDefault="009E5BB7">
            <w:pPr>
              <w:snapToGrid w:val="0"/>
              <w:spacing w:line="240" w:lineRule="atLeast"/>
              <w:ind w:left="442" w:hanging="442"/>
              <w:rPr>
                <w:rStyle w:val="Hyperlink"/>
                <w:rFonts w:ascii="Arial" w:hAnsi="Arial" w:cs="Arial"/>
                <w:u w:val="none"/>
              </w:rPr>
            </w:pPr>
            <w:r>
              <w:rPr>
                <w:rFonts w:ascii="Arial" w:hAnsi="Arial" w:cs="Arial"/>
              </w:rPr>
              <w:t xml:space="preserve">-      </w:t>
            </w:r>
            <w:hyperlink r:id="rId16" w:history="1">
              <w:r>
                <w:rPr>
                  <w:rStyle w:val="Hyperlink"/>
                  <w:rFonts w:ascii="Arial" w:hAnsi="Arial" w:cs="Arial"/>
                  <w:u w:val="none"/>
                </w:rPr>
                <w:t>Keep Calm If the Database of Personal Data Is Being Hacked!</w:t>
              </w:r>
            </w:hyperlink>
          </w:p>
          <w:p w:rsidR="009E5BB7" w:rsidRDefault="009E5BB7">
            <w:pPr>
              <w:snapToGrid w:val="0"/>
              <w:spacing w:line="120" w:lineRule="atLeast"/>
              <w:rPr>
                <w:sz w:val="12"/>
                <w:szCs w:val="12"/>
              </w:rPr>
            </w:pPr>
          </w:p>
          <w:p w:rsidR="009E5BB7" w:rsidRDefault="009E5BB7">
            <w:pPr>
              <w:pStyle w:val="topic00000000000000000"/>
              <w:rPr>
                <w:rFonts w:ascii="Arial" w:hAnsi="Arial" w:cs="Arial"/>
                <w:b w:val="0"/>
                <w:bCs w:val="0"/>
                <w:sz w:val="24"/>
                <w:szCs w:val="24"/>
              </w:rPr>
            </w:pPr>
            <w:r>
              <w:rPr>
                <w:rFonts w:ascii="Arial" w:hAnsi="Arial" w:cs="Arial"/>
                <w:sz w:val="24"/>
                <w:szCs w:val="24"/>
              </w:rPr>
              <w:t>Criminal Litigation</w:t>
            </w:r>
          </w:p>
          <w:p w:rsidR="009E5BB7" w:rsidRDefault="009E5BB7">
            <w:pPr>
              <w:snapToGrid w:val="0"/>
              <w:spacing w:line="120" w:lineRule="atLeast"/>
              <w:rPr>
                <w:sz w:val="12"/>
                <w:szCs w:val="12"/>
              </w:rPr>
            </w:pPr>
          </w:p>
          <w:p w:rsidR="009E5BB7" w:rsidRDefault="009E5BB7">
            <w:pPr>
              <w:snapToGrid w:val="0"/>
              <w:spacing w:line="240" w:lineRule="atLeast"/>
              <w:ind w:left="442" w:hanging="442"/>
              <w:rPr>
                <w:rStyle w:val="Hyperlink"/>
                <w:rFonts w:ascii="Arial" w:hAnsi="Arial" w:cs="Arial"/>
                <w:u w:val="none"/>
              </w:rPr>
            </w:pPr>
            <w:r>
              <w:rPr>
                <w:rFonts w:ascii="Arial" w:hAnsi="Arial" w:cs="Arial"/>
              </w:rPr>
              <w:t xml:space="preserve">-      </w:t>
            </w:r>
            <w:hyperlink r:id="rId17" w:history="1">
              <w:r>
                <w:rPr>
                  <w:rStyle w:val="Hyperlink"/>
                  <w:rFonts w:ascii="Arial" w:hAnsi="Arial" w:cs="Arial"/>
                  <w:u w:val="none"/>
                </w:rPr>
                <w:t>Be My Guest Saga – How Can an Agent Prove Reasonable Excuse for Accepting an Advantage?</w:t>
              </w:r>
            </w:hyperlink>
          </w:p>
          <w:p w:rsidR="009E5BB7" w:rsidRDefault="009E5BB7">
            <w:pPr>
              <w:snapToGrid w:val="0"/>
              <w:spacing w:line="120" w:lineRule="atLeast"/>
              <w:rPr>
                <w:sz w:val="12"/>
                <w:szCs w:val="12"/>
              </w:rPr>
            </w:pPr>
          </w:p>
          <w:p w:rsidR="009E5BB7" w:rsidRDefault="009E5BB7">
            <w:pPr>
              <w:pStyle w:val="topic00000000000000000"/>
              <w:rPr>
                <w:rFonts w:ascii="Arial" w:hAnsi="Arial" w:cs="Arial"/>
                <w:sz w:val="24"/>
                <w:szCs w:val="24"/>
              </w:rPr>
            </w:pPr>
            <w:r>
              <w:rPr>
                <w:rFonts w:ascii="Arial" w:hAnsi="Arial" w:cs="Arial"/>
                <w:sz w:val="24"/>
                <w:szCs w:val="24"/>
              </w:rPr>
              <w:t>FIRM NEWS</w:t>
            </w:r>
          </w:p>
          <w:p w:rsidR="009E5BB7" w:rsidRDefault="009E5BB7">
            <w:pPr>
              <w:snapToGrid w:val="0"/>
              <w:spacing w:line="120" w:lineRule="atLeast"/>
              <w:rPr>
                <w:sz w:val="12"/>
                <w:szCs w:val="12"/>
              </w:rPr>
            </w:pPr>
          </w:p>
          <w:p w:rsidR="009E5BB7" w:rsidRDefault="009E5BB7">
            <w:pPr>
              <w:snapToGrid w:val="0"/>
              <w:spacing w:line="240" w:lineRule="atLeast"/>
              <w:ind w:left="442" w:hanging="442"/>
              <w:rPr>
                <w:rFonts w:ascii="Arial" w:hAnsi="Arial" w:cs="Arial"/>
              </w:rPr>
            </w:pPr>
            <w:r>
              <w:rPr>
                <w:rFonts w:ascii="Arial" w:hAnsi="Arial" w:cs="Arial"/>
              </w:rPr>
              <w:t xml:space="preserve">-      </w:t>
            </w:r>
            <w:hyperlink r:id="rId18" w:history="1">
              <w:r>
                <w:rPr>
                  <w:rStyle w:val="Hyperlink"/>
                  <w:rFonts w:ascii="Arial" w:hAnsi="Arial" w:cs="Arial"/>
                  <w:u w:val="none"/>
                </w:rPr>
                <w:t>Mr. Ludwig Ng gave a seminar to the Academy of Law on misfeasance actions against directors of insolvent companies</w:t>
              </w:r>
            </w:hyperlink>
          </w:p>
          <w:p w:rsidR="009E5BB7" w:rsidRDefault="009E5BB7">
            <w:pPr>
              <w:snapToGrid w:val="0"/>
              <w:spacing w:line="120" w:lineRule="atLeast"/>
              <w:rPr>
                <w:sz w:val="12"/>
                <w:szCs w:val="12"/>
              </w:rPr>
            </w:pPr>
          </w:p>
          <w:p w:rsidR="009E5BB7" w:rsidRDefault="009E5BB7">
            <w:pPr>
              <w:snapToGrid w:val="0"/>
              <w:spacing w:line="240" w:lineRule="atLeast"/>
              <w:ind w:left="442" w:hanging="442"/>
              <w:rPr>
                <w:rFonts w:ascii="Arial" w:hAnsi="Arial" w:cs="Arial"/>
              </w:rPr>
            </w:pPr>
            <w:r>
              <w:rPr>
                <w:rFonts w:ascii="Arial" w:hAnsi="Arial" w:cs="Arial"/>
              </w:rPr>
              <w:t xml:space="preserve">-      </w:t>
            </w:r>
            <w:hyperlink r:id="rId19" w:history="1">
              <w:r>
                <w:rPr>
                  <w:rStyle w:val="Hyperlink"/>
                  <w:rFonts w:ascii="Arial" w:hAnsi="Arial" w:cs="Arial"/>
                  <w:u w:val="none"/>
                </w:rPr>
                <w:t>Mr. Ludwig Ng gave a seminar on arbitration in Hong Kong at the 2015 Primerus Global Conference in Amsterdam</w:t>
              </w:r>
            </w:hyperlink>
          </w:p>
          <w:p w:rsidR="009E5BB7" w:rsidRDefault="009E5BB7">
            <w:pPr>
              <w:snapToGrid w:val="0"/>
              <w:spacing w:line="120" w:lineRule="atLeast"/>
              <w:rPr>
                <w:sz w:val="12"/>
                <w:szCs w:val="12"/>
              </w:rPr>
            </w:pPr>
          </w:p>
          <w:p w:rsidR="009E5BB7" w:rsidRDefault="009E5BB7">
            <w:pPr>
              <w:snapToGrid w:val="0"/>
              <w:spacing w:line="240" w:lineRule="atLeast"/>
              <w:ind w:left="442" w:hanging="442"/>
              <w:rPr>
                <w:rFonts w:ascii="Arial" w:hAnsi="Arial" w:cs="Arial"/>
              </w:rPr>
            </w:pPr>
            <w:r>
              <w:rPr>
                <w:rFonts w:ascii="Arial" w:hAnsi="Arial" w:cs="Arial"/>
              </w:rPr>
              <w:t xml:space="preserve">-      </w:t>
            </w:r>
            <w:hyperlink r:id="rId20" w:history="1">
              <w:r>
                <w:rPr>
                  <w:rStyle w:val="Hyperlink"/>
                  <w:rFonts w:ascii="Arial" w:hAnsi="Arial" w:cs="Arial"/>
                  <w:u w:val="none"/>
                </w:rPr>
                <w:t>Mr. Albert Leung and Mr. Ian Lo gave a seminar for the Trade Development Council SME Centre on franchising system</w:t>
              </w:r>
            </w:hyperlink>
          </w:p>
          <w:p w:rsidR="009E5BB7" w:rsidRDefault="009E5BB7">
            <w:pPr>
              <w:snapToGrid w:val="0"/>
              <w:spacing w:line="120" w:lineRule="atLeast"/>
              <w:rPr>
                <w:sz w:val="12"/>
                <w:szCs w:val="12"/>
              </w:rPr>
            </w:pPr>
          </w:p>
          <w:p w:rsidR="009E5BB7" w:rsidRDefault="009E5BB7">
            <w:pPr>
              <w:snapToGrid w:val="0"/>
              <w:spacing w:line="240" w:lineRule="atLeast"/>
              <w:ind w:left="442" w:hanging="442"/>
              <w:rPr>
                <w:rFonts w:ascii="Arial" w:hAnsi="Arial" w:cs="Arial"/>
              </w:rPr>
            </w:pPr>
            <w:r>
              <w:rPr>
                <w:rFonts w:ascii="Arial" w:hAnsi="Arial" w:cs="Arial"/>
              </w:rPr>
              <w:t xml:space="preserve">-      </w:t>
            </w:r>
            <w:hyperlink r:id="rId21" w:history="1">
              <w:r>
                <w:rPr>
                  <w:rStyle w:val="Hyperlink"/>
                  <w:rFonts w:ascii="Arial" w:hAnsi="Arial" w:cs="Arial"/>
                  <w:u w:val="none"/>
                </w:rPr>
                <w:t xml:space="preserve">Ms. Lam </w:t>
              </w:r>
              <w:proofErr w:type="spellStart"/>
              <w:r>
                <w:rPr>
                  <w:rStyle w:val="Hyperlink"/>
                  <w:rFonts w:ascii="Arial" w:hAnsi="Arial" w:cs="Arial"/>
                  <w:u w:val="none"/>
                </w:rPr>
                <w:t>Tze</w:t>
              </w:r>
              <w:proofErr w:type="spellEnd"/>
              <w:r>
                <w:rPr>
                  <w:rStyle w:val="Hyperlink"/>
                  <w:rFonts w:ascii="Arial" w:hAnsi="Arial" w:cs="Arial"/>
                  <w:u w:val="none"/>
                </w:rPr>
                <w:t xml:space="preserve"> Yan gave a seminar for the New Life Psychiatric Rehabilitation Association on the importance of making a will</w:t>
              </w:r>
            </w:hyperlink>
          </w:p>
          <w:p w:rsidR="009E5BB7" w:rsidRDefault="009E5BB7">
            <w:pPr>
              <w:snapToGrid w:val="0"/>
              <w:spacing w:line="120" w:lineRule="atLeast"/>
              <w:rPr>
                <w:sz w:val="12"/>
                <w:szCs w:val="12"/>
              </w:rPr>
            </w:pPr>
          </w:p>
          <w:p w:rsidR="009E5BB7" w:rsidRDefault="009E5BB7">
            <w:pPr>
              <w:snapToGrid w:val="0"/>
              <w:spacing w:line="240" w:lineRule="atLeast"/>
              <w:ind w:left="442" w:hanging="442"/>
              <w:rPr>
                <w:rFonts w:ascii="Arial" w:hAnsi="Arial" w:cs="Arial"/>
              </w:rPr>
            </w:pPr>
            <w:r>
              <w:rPr>
                <w:rFonts w:ascii="Arial" w:hAnsi="Arial" w:cs="Arial"/>
              </w:rPr>
              <w:t xml:space="preserve">-      </w:t>
            </w:r>
            <w:hyperlink r:id="rId22" w:history="1">
              <w:r>
                <w:rPr>
                  <w:rStyle w:val="Hyperlink"/>
                  <w:rFonts w:ascii="Arial" w:hAnsi="Arial" w:cs="Arial"/>
                  <w:u w:val="none"/>
                </w:rPr>
                <w:t xml:space="preserve">Admission of Mr. Hugo </w:t>
              </w:r>
              <w:proofErr w:type="spellStart"/>
              <w:r>
                <w:rPr>
                  <w:rStyle w:val="Hyperlink"/>
                  <w:rFonts w:ascii="Arial" w:hAnsi="Arial" w:cs="Arial"/>
                  <w:u w:val="none"/>
                </w:rPr>
                <w:t>Suen</w:t>
              </w:r>
              <w:proofErr w:type="spellEnd"/>
            </w:hyperlink>
          </w:p>
          <w:p w:rsidR="009E5BB7" w:rsidRDefault="009E5BB7">
            <w:pPr>
              <w:snapToGrid w:val="0"/>
              <w:spacing w:line="120" w:lineRule="atLeast"/>
              <w:rPr>
                <w:sz w:val="12"/>
                <w:szCs w:val="12"/>
              </w:rPr>
            </w:pPr>
          </w:p>
          <w:p w:rsidR="009E5BB7" w:rsidRDefault="009E5BB7">
            <w:pPr>
              <w:snapToGrid w:val="0"/>
              <w:spacing w:line="240" w:lineRule="atLeast"/>
              <w:ind w:left="442" w:hanging="442"/>
              <w:rPr>
                <w:rFonts w:ascii="Arial" w:hAnsi="Arial" w:cs="Arial"/>
              </w:rPr>
            </w:pPr>
            <w:r>
              <w:rPr>
                <w:rFonts w:ascii="Arial" w:hAnsi="Arial" w:cs="Arial"/>
              </w:rPr>
              <w:t xml:space="preserve">-      </w:t>
            </w:r>
            <w:hyperlink r:id="rId23" w:history="1">
              <w:r>
                <w:rPr>
                  <w:rStyle w:val="Hyperlink"/>
                  <w:rFonts w:ascii="Arial" w:hAnsi="Arial" w:cs="Arial"/>
                  <w:u w:val="none"/>
                </w:rPr>
                <w:t>ONC Cooking Class</w:t>
              </w:r>
            </w:hyperlink>
          </w:p>
          <w:p w:rsidR="009E5BB7" w:rsidRDefault="009E5BB7">
            <w:pPr>
              <w:snapToGrid w:val="0"/>
              <w:spacing w:line="120" w:lineRule="atLeast"/>
              <w:rPr>
                <w:sz w:val="12"/>
                <w:szCs w:val="12"/>
              </w:rPr>
            </w:pPr>
          </w:p>
          <w:p w:rsidR="009E5BB7" w:rsidRDefault="009E5BB7">
            <w:pPr>
              <w:snapToGrid w:val="0"/>
              <w:spacing w:line="240" w:lineRule="atLeast"/>
              <w:ind w:left="442" w:hanging="442"/>
              <w:rPr>
                <w:rFonts w:ascii="Arial" w:hAnsi="Arial" w:cs="Arial"/>
              </w:rPr>
            </w:pPr>
            <w:r>
              <w:rPr>
                <w:rFonts w:ascii="Arial" w:hAnsi="Arial" w:cs="Arial"/>
              </w:rPr>
              <w:t xml:space="preserve">-      </w:t>
            </w:r>
            <w:hyperlink r:id="rId24" w:history="1">
              <w:r>
                <w:rPr>
                  <w:rStyle w:val="Hyperlink"/>
                  <w:rFonts w:ascii="Arial" w:hAnsi="Arial" w:cs="Arial"/>
                  <w:u w:val="none"/>
                </w:rPr>
                <w:t>ONC staff went hiking to Tai Tam Country Trail</w:t>
              </w:r>
            </w:hyperlink>
          </w:p>
          <w:p w:rsidR="009E5BB7" w:rsidRDefault="009E5BB7">
            <w:pPr>
              <w:snapToGrid w:val="0"/>
              <w:spacing w:line="120" w:lineRule="atLeast"/>
              <w:rPr>
                <w:sz w:val="12"/>
                <w:szCs w:val="12"/>
              </w:rPr>
            </w:pPr>
          </w:p>
          <w:p w:rsidR="009E5BB7" w:rsidRDefault="009E5BB7">
            <w:pPr>
              <w:snapToGrid w:val="0"/>
              <w:spacing w:line="240" w:lineRule="atLeast"/>
            </w:pPr>
            <w:r>
              <w:rPr>
                <w:rFonts w:ascii="Arial" w:hAnsi="Arial" w:cs="Arial"/>
                <w:noProof/>
                <w:sz w:val="20"/>
                <w:szCs w:val="20"/>
              </w:rPr>
              <w:drawing>
                <wp:inline distT="0" distB="0" distL="0" distR="0">
                  <wp:extent cx="3857625" cy="104775"/>
                  <wp:effectExtent l="0" t="0" r="9525" b="9525"/>
                  <wp:docPr id="7" name="Picture 7" descr="Description: Description: Description: Description: Description: Description: Description: Description: Description: Description: lin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line5"/>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857625" cy="104775"/>
                          </a:xfrm>
                          <a:prstGeom prst="rect">
                            <a:avLst/>
                          </a:prstGeom>
                          <a:noFill/>
                          <a:ln>
                            <a:noFill/>
                          </a:ln>
                        </pic:spPr>
                      </pic:pic>
                    </a:graphicData>
                  </a:graphic>
                </wp:inline>
              </w:drawing>
            </w:r>
          </w:p>
          <w:p w:rsidR="009E5BB7" w:rsidRDefault="009E5BB7"/>
          <w:p w:rsidR="009E5BB7" w:rsidRDefault="009E5BB7">
            <w:pPr>
              <w:pStyle w:val="topic00000000000000000"/>
              <w:rPr>
                <w:rFonts w:ascii="PMingLiU" w:eastAsia="PMingLiU"/>
                <w:sz w:val="24"/>
                <w:szCs w:val="24"/>
              </w:rPr>
            </w:pPr>
            <w:r>
              <w:rPr>
                <w:rFonts w:ascii="SimSun" w:eastAsia="SimSun" w:hAnsi="SimSun" w:cs="SimSun" w:hint="eastAsia"/>
                <w:sz w:val="24"/>
                <w:szCs w:val="24"/>
                <w:lang w:eastAsia="zh-TW"/>
              </w:rPr>
              <w:t>法律新知</w:t>
            </w:r>
          </w:p>
          <w:p w:rsidR="009E5BB7" w:rsidRDefault="009E5BB7">
            <w:pPr>
              <w:snapToGrid w:val="0"/>
              <w:spacing w:line="240" w:lineRule="atLeast"/>
              <w:rPr>
                <w:rFonts w:ascii="PMingLiU" w:eastAsia="PMingLiU" w:hint="eastAsia"/>
              </w:rPr>
            </w:pPr>
          </w:p>
          <w:p w:rsidR="009E5BB7" w:rsidRDefault="009E5BB7">
            <w:pPr>
              <w:pStyle w:val="topic00000000000000000"/>
              <w:rPr>
                <w:rFonts w:ascii="PMingLiU" w:eastAsia="PMingLiU" w:hint="eastAsia"/>
                <w:sz w:val="24"/>
                <w:szCs w:val="24"/>
              </w:rPr>
            </w:pPr>
            <w:r>
              <w:rPr>
                <w:rFonts w:ascii="SimSun" w:eastAsia="SimSun" w:hAnsi="SimSun" w:cs="SimSun" w:hint="eastAsia"/>
                <w:sz w:val="24"/>
                <w:szCs w:val="24"/>
                <w:lang w:eastAsia="zh-TW"/>
              </w:rPr>
              <w:t>公司及商業</w:t>
            </w:r>
          </w:p>
          <w:p w:rsidR="009E5BB7" w:rsidRDefault="009E5BB7">
            <w:pPr>
              <w:snapToGrid w:val="0"/>
              <w:spacing w:line="120" w:lineRule="atLeast"/>
              <w:rPr>
                <w:rFonts w:ascii="PMingLiU" w:eastAsia="PMingLiU" w:hint="eastAsia"/>
                <w:sz w:val="12"/>
                <w:szCs w:val="12"/>
              </w:rPr>
            </w:pPr>
          </w:p>
          <w:p w:rsidR="009E5BB7" w:rsidRDefault="009E5BB7">
            <w:pPr>
              <w:snapToGrid w:val="0"/>
              <w:spacing w:line="240" w:lineRule="atLeast"/>
              <w:ind w:left="442" w:hanging="442"/>
              <w:rPr>
                <w:rStyle w:val="Hyperlink"/>
                <w:rFonts w:hint="eastAsia"/>
                <w:u w:val="none"/>
              </w:rPr>
            </w:pPr>
            <w:r>
              <w:rPr>
                <w:rFonts w:ascii="PMingLiU" w:eastAsia="PMingLiU" w:hint="eastAsia"/>
              </w:rPr>
              <w:t>-</w:t>
            </w:r>
            <w:r>
              <w:rPr>
                <w:rFonts w:ascii="Arial" w:hAnsi="Arial" w:cs="Arial"/>
              </w:rPr>
              <w:t xml:space="preserve">      </w:t>
            </w:r>
            <w:hyperlink r:id="rId27" w:history="1">
              <w:r>
                <w:rPr>
                  <w:rStyle w:val="Hyperlink"/>
                  <w:rFonts w:ascii="PMingLiU" w:eastAsia="PMingLiU" w:hint="eastAsia"/>
                  <w:u w:val="none"/>
                  <w:lang w:eastAsia="zh-TW"/>
                </w:rPr>
                <w:t>《</w:t>
              </w:r>
              <w:r>
                <w:rPr>
                  <w:rStyle w:val="Hyperlink"/>
                  <w:rFonts w:ascii="SimSun" w:eastAsia="SimSun" w:hAnsi="SimSun" w:cs="SimSun" w:hint="eastAsia"/>
                  <w:u w:val="none"/>
                  <w:lang w:eastAsia="zh-TW"/>
                </w:rPr>
                <w:t>巴塞爾協定三</w:t>
              </w:r>
              <w:r>
                <w:rPr>
                  <w:rStyle w:val="Hyperlink"/>
                  <w:rFonts w:ascii="Malgun Gothic Semilight" w:eastAsia="Malgun Gothic Semilight" w:hAnsi="Malgun Gothic Semilight" w:cs="Malgun Gothic Semilight" w:hint="eastAsia"/>
                  <w:u w:val="none"/>
                  <w:lang w:eastAsia="zh-TW"/>
                </w:rPr>
                <w:t>》</w:t>
              </w:r>
              <w:r>
                <w:rPr>
                  <w:rStyle w:val="Hyperlink"/>
                  <w:rFonts w:ascii="SimSun" w:eastAsia="SimSun" w:hAnsi="SimSun" w:cs="SimSun" w:hint="eastAsia"/>
                  <w:u w:val="none"/>
                  <w:lang w:eastAsia="zh-TW"/>
                </w:rPr>
                <w:t>的流動性覆蓋率規定</w:t>
              </w:r>
              <w:r>
                <w:rPr>
                  <w:rStyle w:val="Hyperlink"/>
                  <w:rFonts w:ascii="Malgun Gothic Semilight" w:eastAsia="Malgun Gothic Semilight" w:hAnsi="Malgun Gothic Semilight" w:cs="Malgun Gothic Semilight" w:hint="eastAsia"/>
                  <w:u w:val="none"/>
                  <w:lang w:eastAsia="zh-TW"/>
                </w:rPr>
                <w:t>：</w:t>
              </w:r>
              <w:r>
                <w:rPr>
                  <w:rStyle w:val="Hyperlink"/>
                  <w:rFonts w:ascii="SimSun" w:eastAsia="SimSun" w:hAnsi="SimSun" w:cs="SimSun" w:hint="eastAsia"/>
                  <w:u w:val="none"/>
                  <w:lang w:eastAsia="zh-TW"/>
                </w:rPr>
                <w:t>邁向更穩健的銀行體系</w:t>
              </w:r>
            </w:hyperlink>
          </w:p>
          <w:p w:rsidR="009E5BB7" w:rsidRDefault="009E5BB7">
            <w:pPr>
              <w:snapToGrid w:val="0"/>
              <w:spacing w:line="120" w:lineRule="atLeast"/>
              <w:rPr>
                <w:sz w:val="12"/>
                <w:szCs w:val="12"/>
              </w:rPr>
            </w:pPr>
          </w:p>
          <w:p w:rsidR="009E5BB7" w:rsidRDefault="009E5BB7">
            <w:pPr>
              <w:snapToGrid w:val="0"/>
              <w:spacing w:line="240" w:lineRule="atLeast"/>
              <w:ind w:left="442" w:hanging="442"/>
              <w:rPr>
                <w:rStyle w:val="Hyperlink"/>
                <w:u w:val="none"/>
              </w:rPr>
            </w:pPr>
            <w:r>
              <w:rPr>
                <w:rFonts w:ascii="PMingLiU" w:eastAsia="PMingLiU" w:hint="eastAsia"/>
              </w:rPr>
              <w:t>-</w:t>
            </w:r>
            <w:r>
              <w:rPr>
                <w:rFonts w:ascii="Arial" w:hAnsi="Arial" w:cs="Arial"/>
              </w:rPr>
              <w:t xml:space="preserve">      </w:t>
            </w:r>
            <w:hyperlink r:id="rId28" w:history="1">
              <w:r>
                <w:rPr>
                  <w:rStyle w:val="Hyperlink"/>
                  <w:rFonts w:ascii="SimSun" w:eastAsia="SimSun" w:hAnsi="SimSun" w:cs="SimSun" w:hint="eastAsia"/>
                  <w:u w:val="none"/>
                  <w:lang w:eastAsia="zh-TW"/>
                </w:rPr>
                <w:t>利得稅豁免範圍擴大至私募基金</w:t>
              </w:r>
            </w:hyperlink>
          </w:p>
          <w:p w:rsidR="009E5BB7" w:rsidRDefault="009E5BB7">
            <w:pPr>
              <w:snapToGrid w:val="0"/>
              <w:spacing w:line="120" w:lineRule="atLeast"/>
              <w:rPr>
                <w:sz w:val="12"/>
                <w:szCs w:val="12"/>
              </w:rPr>
            </w:pPr>
          </w:p>
          <w:p w:rsidR="009E5BB7" w:rsidRDefault="009E5BB7">
            <w:pPr>
              <w:pStyle w:val="topic00000000000000000"/>
              <w:rPr>
                <w:rFonts w:ascii="PMingLiU" w:eastAsia="PMingLiU"/>
                <w:sz w:val="24"/>
                <w:szCs w:val="24"/>
              </w:rPr>
            </w:pPr>
            <w:r>
              <w:rPr>
                <w:rFonts w:ascii="SimSun" w:eastAsia="SimSun" w:hAnsi="SimSun" w:cs="SimSun" w:hint="eastAsia"/>
                <w:sz w:val="24"/>
                <w:szCs w:val="24"/>
                <w:lang w:eastAsia="zh-TW"/>
              </w:rPr>
              <w:t>訴訟及調解爭議</w:t>
            </w:r>
          </w:p>
          <w:p w:rsidR="009E5BB7" w:rsidRDefault="009E5BB7">
            <w:pPr>
              <w:snapToGrid w:val="0"/>
              <w:spacing w:line="120" w:lineRule="atLeast"/>
              <w:rPr>
                <w:rFonts w:ascii="PMingLiU" w:eastAsia="PMingLiU" w:hint="eastAsia"/>
                <w:sz w:val="12"/>
                <w:szCs w:val="12"/>
              </w:rPr>
            </w:pPr>
          </w:p>
          <w:p w:rsidR="009E5BB7" w:rsidRDefault="009E5BB7">
            <w:pPr>
              <w:snapToGrid w:val="0"/>
              <w:spacing w:line="240" w:lineRule="atLeast"/>
              <w:ind w:left="442" w:hanging="442"/>
              <w:rPr>
                <w:rStyle w:val="Hyperlink"/>
                <w:rFonts w:hint="eastAsia"/>
                <w:u w:val="none"/>
              </w:rPr>
            </w:pPr>
            <w:r>
              <w:rPr>
                <w:rFonts w:ascii="PMingLiU" w:eastAsia="PMingLiU" w:hint="eastAsia"/>
              </w:rPr>
              <w:t>-</w:t>
            </w:r>
            <w:r>
              <w:rPr>
                <w:rFonts w:ascii="Arial" w:hAnsi="Arial" w:cs="Arial"/>
              </w:rPr>
              <w:t xml:space="preserve">      </w:t>
            </w:r>
            <w:hyperlink r:id="rId29" w:history="1">
              <w:r>
                <w:rPr>
                  <w:rStyle w:val="Hyperlink"/>
                  <w:rFonts w:ascii="SimSun" w:eastAsia="SimSun" w:hAnsi="SimSun" w:cs="SimSun" w:hint="eastAsia"/>
                  <w:u w:val="none"/>
                  <w:lang w:eastAsia="zh-TW"/>
                </w:rPr>
                <w:t>藉法定衍生訴訟方式提出不公平損害訴訟</w:t>
              </w:r>
            </w:hyperlink>
          </w:p>
          <w:p w:rsidR="009E5BB7" w:rsidRDefault="009E5BB7">
            <w:pPr>
              <w:snapToGrid w:val="0"/>
              <w:spacing w:line="120" w:lineRule="atLeast"/>
              <w:rPr>
                <w:sz w:val="12"/>
                <w:szCs w:val="12"/>
              </w:rPr>
            </w:pPr>
          </w:p>
          <w:p w:rsidR="009E5BB7" w:rsidRDefault="009E5BB7">
            <w:pPr>
              <w:pStyle w:val="topic00000000000000000"/>
              <w:rPr>
                <w:rFonts w:ascii="PMingLiU" w:eastAsia="PMingLiU"/>
                <w:sz w:val="24"/>
                <w:szCs w:val="24"/>
              </w:rPr>
            </w:pPr>
            <w:r>
              <w:rPr>
                <w:rFonts w:ascii="SimSun" w:eastAsia="SimSun" w:hAnsi="SimSun" w:cs="SimSun" w:hint="eastAsia"/>
                <w:sz w:val="24"/>
                <w:szCs w:val="24"/>
                <w:lang w:eastAsia="zh-TW"/>
              </w:rPr>
              <w:t>清盤及重組</w:t>
            </w:r>
          </w:p>
          <w:p w:rsidR="009E5BB7" w:rsidRDefault="009E5BB7">
            <w:pPr>
              <w:snapToGrid w:val="0"/>
              <w:spacing w:line="120" w:lineRule="atLeast"/>
              <w:rPr>
                <w:rFonts w:ascii="PMingLiU" w:eastAsia="PMingLiU" w:hint="eastAsia"/>
                <w:sz w:val="12"/>
                <w:szCs w:val="12"/>
              </w:rPr>
            </w:pPr>
          </w:p>
          <w:p w:rsidR="009E5BB7" w:rsidRDefault="009E5BB7">
            <w:pPr>
              <w:snapToGrid w:val="0"/>
              <w:spacing w:line="240" w:lineRule="atLeast"/>
              <w:ind w:left="442" w:hanging="442"/>
              <w:rPr>
                <w:rStyle w:val="Hyperlink"/>
                <w:rFonts w:hint="eastAsia"/>
                <w:u w:val="none"/>
              </w:rPr>
            </w:pPr>
            <w:r>
              <w:rPr>
                <w:rFonts w:ascii="PMingLiU" w:eastAsia="PMingLiU" w:hint="eastAsia"/>
              </w:rPr>
              <w:t>-</w:t>
            </w:r>
            <w:r>
              <w:rPr>
                <w:rFonts w:ascii="Arial" w:hAnsi="Arial" w:cs="Arial"/>
              </w:rPr>
              <w:t xml:space="preserve">      </w:t>
            </w:r>
            <w:hyperlink r:id="rId30" w:history="1">
              <w:r>
                <w:rPr>
                  <w:rStyle w:val="Hyperlink"/>
                  <w:rFonts w:ascii="SimSun" w:eastAsia="SimSun" w:hAnsi="SimSun" w:cs="SimSun" w:hint="eastAsia"/>
                  <w:u w:val="none"/>
                  <w:lang w:eastAsia="zh-TW"/>
                </w:rPr>
                <w:t>若我的代理人違反受信責任從第三方收取秘密佣金</w:t>
              </w:r>
              <w:r>
                <w:rPr>
                  <w:rStyle w:val="Hyperlink"/>
                  <w:rFonts w:ascii="Malgun Gothic Semilight" w:eastAsia="Malgun Gothic Semilight" w:hAnsi="Malgun Gothic Semilight" w:cs="Malgun Gothic Semilight" w:hint="eastAsia"/>
                  <w:u w:val="none"/>
                  <w:lang w:eastAsia="zh-TW"/>
                </w:rPr>
                <w:t>，</w:t>
              </w:r>
              <w:r>
                <w:rPr>
                  <w:rStyle w:val="Hyperlink"/>
                  <w:rFonts w:ascii="SimSun" w:eastAsia="SimSun" w:hAnsi="SimSun" w:cs="SimSun" w:hint="eastAsia"/>
                  <w:u w:val="none"/>
                  <w:lang w:eastAsia="zh-TW"/>
                </w:rPr>
                <w:t>我擁有該款項嗎</w:t>
              </w:r>
              <w:r>
                <w:rPr>
                  <w:rStyle w:val="Hyperlink"/>
                  <w:rFonts w:ascii="Malgun Gothic Semilight" w:eastAsia="Malgun Gothic Semilight" w:hAnsi="Malgun Gothic Semilight" w:cs="Malgun Gothic Semilight" w:hint="eastAsia"/>
                  <w:u w:val="none"/>
                  <w:lang w:eastAsia="zh-TW"/>
                </w:rPr>
                <w:t>？</w:t>
              </w:r>
            </w:hyperlink>
          </w:p>
          <w:p w:rsidR="009E5BB7" w:rsidRDefault="009E5BB7">
            <w:pPr>
              <w:snapToGrid w:val="0"/>
              <w:spacing w:line="120" w:lineRule="atLeast"/>
              <w:rPr>
                <w:sz w:val="12"/>
                <w:szCs w:val="12"/>
              </w:rPr>
            </w:pPr>
          </w:p>
          <w:p w:rsidR="009E5BB7" w:rsidRDefault="009E5BB7">
            <w:pPr>
              <w:pStyle w:val="topic00000000000000000"/>
              <w:rPr>
                <w:rFonts w:ascii="PMingLiU" w:eastAsia="PMingLiU"/>
                <w:sz w:val="24"/>
                <w:szCs w:val="24"/>
              </w:rPr>
            </w:pPr>
            <w:r>
              <w:rPr>
                <w:rFonts w:ascii="SimSun" w:eastAsia="SimSun" w:hAnsi="SimSun" w:cs="SimSun" w:hint="eastAsia"/>
                <w:sz w:val="24"/>
                <w:szCs w:val="24"/>
                <w:lang w:eastAsia="zh-TW"/>
              </w:rPr>
              <w:t>物業</w:t>
            </w:r>
          </w:p>
          <w:p w:rsidR="009E5BB7" w:rsidRDefault="009E5BB7">
            <w:pPr>
              <w:snapToGrid w:val="0"/>
              <w:spacing w:line="120" w:lineRule="atLeast"/>
              <w:rPr>
                <w:rFonts w:ascii="PMingLiU" w:eastAsia="PMingLiU" w:hint="eastAsia"/>
                <w:sz w:val="12"/>
                <w:szCs w:val="12"/>
              </w:rPr>
            </w:pPr>
          </w:p>
          <w:p w:rsidR="009E5BB7" w:rsidRDefault="009E5BB7">
            <w:pPr>
              <w:snapToGrid w:val="0"/>
              <w:spacing w:line="240" w:lineRule="atLeast"/>
              <w:ind w:left="442" w:hanging="442"/>
              <w:rPr>
                <w:rStyle w:val="Hyperlink"/>
                <w:rFonts w:hint="eastAsia"/>
                <w:u w:val="none"/>
              </w:rPr>
            </w:pPr>
            <w:r>
              <w:rPr>
                <w:rFonts w:ascii="PMingLiU" w:eastAsia="PMingLiU" w:hint="eastAsia"/>
              </w:rPr>
              <w:t>-</w:t>
            </w:r>
            <w:r>
              <w:rPr>
                <w:rFonts w:ascii="Arial" w:hAnsi="Arial" w:cs="Arial"/>
              </w:rPr>
              <w:t xml:space="preserve">      </w:t>
            </w:r>
            <w:hyperlink r:id="rId31" w:history="1">
              <w:r>
                <w:rPr>
                  <w:rStyle w:val="Hyperlink"/>
                  <w:rFonts w:ascii="SimSun" w:eastAsia="SimSun" w:hAnsi="SimSun" w:cs="SimSun" w:hint="eastAsia"/>
                  <w:u w:val="none"/>
                  <w:lang w:eastAsia="zh-TW"/>
                </w:rPr>
                <w:t>若我資助家人購買物業</w:t>
              </w:r>
              <w:r>
                <w:rPr>
                  <w:rStyle w:val="Hyperlink"/>
                  <w:rFonts w:ascii="Malgun Gothic Semilight" w:eastAsia="Malgun Gothic Semilight" w:hAnsi="Malgun Gothic Semilight" w:cs="Malgun Gothic Semilight" w:hint="eastAsia"/>
                  <w:u w:val="none"/>
                  <w:lang w:eastAsia="zh-TW"/>
                </w:rPr>
                <w:t>，</w:t>
              </w:r>
              <w:r>
                <w:rPr>
                  <w:rStyle w:val="Hyperlink"/>
                  <w:rFonts w:ascii="SimSun" w:eastAsia="SimSun" w:hAnsi="SimSun" w:cs="SimSun" w:hint="eastAsia"/>
                  <w:u w:val="none"/>
                  <w:lang w:eastAsia="zh-TW"/>
                </w:rPr>
                <w:t>我可申索物業中的實益權益嗎</w:t>
              </w:r>
              <w:r>
                <w:rPr>
                  <w:rStyle w:val="Hyperlink"/>
                  <w:rFonts w:ascii="Malgun Gothic Semilight" w:eastAsia="Malgun Gothic Semilight" w:hAnsi="Malgun Gothic Semilight" w:cs="Malgun Gothic Semilight" w:hint="eastAsia"/>
                  <w:u w:val="none"/>
                  <w:lang w:eastAsia="zh-TW"/>
                </w:rPr>
                <w:t>？</w:t>
              </w:r>
            </w:hyperlink>
          </w:p>
          <w:p w:rsidR="009E5BB7" w:rsidRDefault="009E5BB7">
            <w:pPr>
              <w:snapToGrid w:val="0"/>
              <w:spacing w:line="120" w:lineRule="atLeast"/>
              <w:rPr>
                <w:sz w:val="12"/>
                <w:szCs w:val="12"/>
              </w:rPr>
            </w:pPr>
          </w:p>
          <w:p w:rsidR="009E5BB7" w:rsidRDefault="009E5BB7">
            <w:pPr>
              <w:pStyle w:val="topic00000000000000000"/>
              <w:rPr>
                <w:rFonts w:ascii="PMingLiU" w:eastAsia="PMingLiU"/>
                <w:sz w:val="24"/>
                <w:szCs w:val="24"/>
              </w:rPr>
            </w:pPr>
            <w:r>
              <w:rPr>
                <w:rFonts w:ascii="SimSun" w:eastAsia="SimSun" w:hAnsi="SimSun" w:cs="SimSun" w:hint="eastAsia"/>
                <w:sz w:val="24"/>
                <w:szCs w:val="24"/>
                <w:lang w:eastAsia="zh-TW"/>
              </w:rPr>
              <w:t>保險及人身傷亡</w:t>
            </w:r>
          </w:p>
          <w:p w:rsidR="009E5BB7" w:rsidRDefault="009E5BB7">
            <w:pPr>
              <w:snapToGrid w:val="0"/>
              <w:spacing w:line="120" w:lineRule="atLeast"/>
              <w:rPr>
                <w:rFonts w:ascii="PMingLiU" w:eastAsia="PMingLiU" w:hint="eastAsia"/>
                <w:sz w:val="12"/>
                <w:szCs w:val="12"/>
              </w:rPr>
            </w:pPr>
          </w:p>
          <w:p w:rsidR="009E5BB7" w:rsidRDefault="009E5BB7">
            <w:pPr>
              <w:snapToGrid w:val="0"/>
              <w:spacing w:line="240" w:lineRule="atLeast"/>
              <w:ind w:left="442" w:hanging="442"/>
              <w:rPr>
                <w:rStyle w:val="Hyperlink"/>
                <w:rFonts w:hint="eastAsia"/>
                <w:u w:val="none"/>
              </w:rPr>
            </w:pPr>
            <w:r>
              <w:rPr>
                <w:rFonts w:ascii="PMingLiU" w:eastAsia="PMingLiU" w:hint="eastAsia"/>
              </w:rPr>
              <w:t>-</w:t>
            </w:r>
            <w:r>
              <w:rPr>
                <w:rFonts w:ascii="PMingLiU" w:eastAsia="PMingLiU"/>
              </w:rPr>
              <w:t>     </w:t>
            </w:r>
            <w:r>
              <w:rPr>
                <w:rFonts w:ascii="Arial" w:hAnsi="Arial" w:cs="Arial"/>
              </w:rPr>
              <w:t> </w:t>
            </w:r>
            <w:hyperlink r:id="rId32" w:history="1">
              <w:r>
                <w:rPr>
                  <w:rStyle w:val="Hyperlink"/>
                  <w:rFonts w:ascii="SimSun" w:eastAsia="SimSun" w:hAnsi="SimSun" w:cs="SimSun" w:hint="eastAsia"/>
                  <w:u w:val="none"/>
                  <w:lang w:eastAsia="zh-TW"/>
                </w:rPr>
                <w:t>若我因扶手電梯突然下陷或損壞而受傷</w:t>
              </w:r>
              <w:r>
                <w:rPr>
                  <w:rStyle w:val="Hyperlink"/>
                  <w:rFonts w:ascii="Malgun Gothic Semilight" w:eastAsia="Malgun Gothic Semilight" w:hAnsi="Malgun Gothic Semilight" w:cs="Malgun Gothic Semilight" w:hint="eastAsia"/>
                  <w:u w:val="none"/>
                  <w:lang w:eastAsia="zh-TW"/>
                </w:rPr>
                <w:t>，</w:t>
              </w:r>
              <w:r>
                <w:rPr>
                  <w:rStyle w:val="Hyperlink"/>
                  <w:rFonts w:ascii="SimSun" w:eastAsia="SimSun" w:hAnsi="SimSun" w:cs="SimSun" w:hint="eastAsia"/>
                  <w:u w:val="none"/>
                  <w:lang w:eastAsia="zh-TW"/>
                </w:rPr>
                <w:t>我可採取甚麼法律行</w:t>
              </w:r>
              <w:r>
                <w:rPr>
                  <w:rStyle w:val="Hyperlink"/>
                  <w:rFonts w:ascii="SimSun" w:eastAsia="SimSun" w:hAnsi="SimSun" w:cs="SimSun" w:hint="eastAsia"/>
                  <w:u w:val="none"/>
                  <w:lang w:eastAsia="zh-TW"/>
                </w:rPr>
                <w:lastRenderedPageBreak/>
                <w:t>動</w:t>
              </w:r>
              <w:r>
                <w:rPr>
                  <w:rStyle w:val="Hyperlink"/>
                  <w:rFonts w:ascii="Malgun Gothic Semilight" w:eastAsia="Malgun Gothic Semilight" w:hAnsi="Malgun Gothic Semilight" w:cs="Malgun Gothic Semilight" w:hint="eastAsia"/>
                  <w:u w:val="none"/>
                  <w:lang w:eastAsia="zh-TW"/>
                </w:rPr>
                <w:t>？</w:t>
              </w:r>
            </w:hyperlink>
          </w:p>
          <w:p w:rsidR="009E5BB7" w:rsidRDefault="009E5BB7">
            <w:pPr>
              <w:snapToGrid w:val="0"/>
              <w:spacing w:line="120" w:lineRule="atLeast"/>
              <w:rPr>
                <w:sz w:val="12"/>
                <w:szCs w:val="12"/>
              </w:rPr>
            </w:pPr>
          </w:p>
          <w:p w:rsidR="009E5BB7" w:rsidRDefault="009E5BB7">
            <w:pPr>
              <w:pStyle w:val="topic00000000000000000"/>
              <w:rPr>
                <w:rFonts w:ascii="PMingLiU" w:eastAsia="PMingLiU"/>
                <w:sz w:val="24"/>
                <w:szCs w:val="24"/>
              </w:rPr>
            </w:pPr>
            <w:r>
              <w:rPr>
                <w:rFonts w:ascii="SimSun" w:eastAsia="SimSun" w:hAnsi="SimSun" w:cs="SimSun" w:hint="eastAsia"/>
                <w:sz w:val="24"/>
                <w:szCs w:val="24"/>
                <w:lang w:eastAsia="zh-TW"/>
              </w:rPr>
              <w:t>僱傭</w:t>
            </w:r>
            <w:r>
              <w:rPr>
                <w:rFonts w:ascii="Malgun Gothic Semilight" w:eastAsia="Malgun Gothic Semilight" w:hAnsi="Malgun Gothic Semilight" w:cs="Malgun Gothic Semilight" w:hint="eastAsia"/>
                <w:sz w:val="24"/>
                <w:szCs w:val="24"/>
                <w:lang w:eastAsia="zh-TW"/>
              </w:rPr>
              <w:t>、</w:t>
            </w:r>
            <w:r>
              <w:rPr>
                <w:rFonts w:ascii="SimSun" w:eastAsia="SimSun" w:hAnsi="SimSun" w:cs="SimSun" w:hint="eastAsia"/>
                <w:sz w:val="24"/>
                <w:szCs w:val="24"/>
                <w:lang w:eastAsia="zh-TW"/>
              </w:rPr>
              <w:t>私隱及歧視</w:t>
            </w:r>
          </w:p>
          <w:p w:rsidR="009E5BB7" w:rsidRDefault="009E5BB7">
            <w:pPr>
              <w:snapToGrid w:val="0"/>
              <w:spacing w:line="120" w:lineRule="atLeast"/>
              <w:rPr>
                <w:rFonts w:ascii="PMingLiU" w:eastAsia="PMingLiU" w:hint="eastAsia"/>
                <w:sz w:val="12"/>
                <w:szCs w:val="12"/>
              </w:rPr>
            </w:pPr>
          </w:p>
          <w:p w:rsidR="009E5BB7" w:rsidRDefault="009E5BB7">
            <w:pPr>
              <w:snapToGrid w:val="0"/>
              <w:spacing w:line="240" w:lineRule="atLeast"/>
              <w:ind w:left="442" w:hanging="442"/>
              <w:rPr>
                <w:rStyle w:val="Hyperlink"/>
                <w:rFonts w:hint="eastAsia"/>
                <w:u w:val="none"/>
              </w:rPr>
            </w:pPr>
            <w:r>
              <w:rPr>
                <w:rFonts w:ascii="PMingLiU" w:eastAsia="PMingLiU" w:hint="eastAsia"/>
              </w:rPr>
              <w:t>-</w:t>
            </w:r>
            <w:r>
              <w:rPr>
                <w:rFonts w:ascii="Arial" w:hAnsi="Arial" w:cs="Arial"/>
              </w:rPr>
              <w:t xml:space="preserve">      </w:t>
            </w:r>
            <w:hyperlink r:id="rId33" w:history="1">
              <w:r>
                <w:rPr>
                  <w:rStyle w:val="Hyperlink"/>
                  <w:rFonts w:ascii="SimSun" w:eastAsia="SimSun" w:hAnsi="SimSun" w:cs="SimSun" w:hint="eastAsia"/>
                  <w:u w:val="none"/>
                  <w:lang w:eastAsia="zh-TW"/>
                </w:rPr>
                <w:t>個人資料庫如被入侵</w:t>
              </w:r>
              <w:r>
                <w:rPr>
                  <w:rStyle w:val="Hyperlink"/>
                  <w:rFonts w:ascii="Malgun Gothic Semilight" w:eastAsia="Malgun Gothic Semilight" w:hAnsi="Malgun Gothic Semilight" w:cs="Malgun Gothic Semilight" w:hint="eastAsia"/>
                  <w:u w:val="none"/>
                  <w:lang w:eastAsia="zh-TW"/>
                </w:rPr>
                <w:t>，</w:t>
              </w:r>
              <w:r>
                <w:rPr>
                  <w:rStyle w:val="Hyperlink"/>
                  <w:rFonts w:ascii="SimSun" w:eastAsia="SimSun" w:hAnsi="SimSun" w:cs="SimSun" w:hint="eastAsia"/>
                  <w:u w:val="none"/>
                  <w:lang w:eastAsia="zh-TW"/>
                </w:rPr>
                <w:t>切記保持冷靜</w:t>
              </w:r>
              <w:r>
                <w:rPr>
                  <w:rStyle w:val="Hyperlink"/>
                  <w:rFonts w:ascii="Malgun Gothic Semilight" w:eastAsia="Malgun Gothic Semilight" w:hAnsi="Malgun Gothic Semilight" w:cs="Malgun Gothic Semilight" w:hint="eastAsia"/>
                  <w:u w:val="none"/>
                  <w:lang w:eastAsia="zh-TW"/>
                </w:rPr>
                <w:t>！</w:t>
              </w:r>
            </w:hyperlink>
            <w:r>
              <w:rPr>
                <w:rStyle w:val="Hyperlink"/>
                <w:u w:val="none"/>
              </w:rPr>
              <w:t xml:space="preserve"> </w:t>
            </w:r>
          </w:p>
          <w:p w:rsidR="009E5BB7" w:rsidRDefault="009E5BB7">
            <w:pPr>
              <w:snapToGrid w:val="0"/>
              <w:spacing w:line="120" w:lineRule="atLeast"/>
              <w:rPr>
                <w:sz w:val="12"/>
                <w:szCs w:val="12"/>
              </w:rPr>
            </w:pPr>
          </w:p>
          <w:p w:rsidR="009E5BB7" w:rsidRDefault="009E5BB7">
            <w:pPr>
              <w:pStyle w:val="topic00000000000000000"/>
              <w:rPr>
                <w:rFonts w:ascii="PMingLiU" w:eastAsia="PMingLiU"/>
                <w:sz w:val="24"/>
                <w:szCs w:val="24"/>
              </w:rPr>
            </w:pPr>
            <w:r>
              <w:rPr>
                <w:rFonts w:ascii="SimSun" w:eastAsia="SimSun" w:hAnsi="SimSun" w:cs="SimSun" w:hint="eastAsia"/>
                <w:sz w:val="24"/>
                <w:szCs w:val="24"/>
                <w:lang w:eastAsia="zh-TW"/>
              </w:rPr>
              <w:t>刑事訴訟</w:t>
            </w:r>
          </w:p>
          <w:p w:rsidR="009E5BB7" w:rsidRDefault="009E5BB7">
            <w:pPr>
              <w:snapToGrid w:val="0"/>
              <w:spacing w:line="120" w:lineRule="atLeast"/>
              <w:rPr>
                <w:rFonts w:ascii="PMingLiU" w:eastAsia="PMingLiU" w:hint="eastAsia"/>
                <w:sz w:val="12"/>
                <w:szCs w:val="12"/>
              </w:rPr>
            </w:pPr>
          </w:p>
          <w:p w:rsidR="009E5BB7" w:rsidRDefault="009E5BB7">
            <w:pPr>
              <w:snapToGrid w:val="0"/>
              <w:spacing w:line="240" w:lineRule="atLeast"/>
              <w:ind w:left="442" w:hanging="442"/>
              <w:rPr>
                <w:rStyle w:val="Hyperlink"/>
                <w:rFonts w:hint="eastAsia"/>
                <w:u w:val="none"/>
              </w:rPr>
            </w:pPr>
            <w:r>
              <w:rPr>
                <w:rFonts w:ascii="PMingLiU" w:eastAsia="PMingLiU" w:hint="eastAsia"/>
              </w:rPr>
              <w:t>-</w:t>
            </w:r>
            <w:r>
              <w:rPr>
                <w:rFonts w:ascii="Arial" w:hAnsi="Arial" w:cs="Arial"/>
              </w:rPr>
              <w:t xml:space="preserve">      </w:t>
            </w:r>
            <w:hyperlink r:id="rId34" w:history="1">
              <w:r>
                <w:rPr>
                  <w:rStyle w:val="Hyperlink"/>
                  <w:rFonts w:ascii="SimSun" w:eastAsia="SimSun" w:hAnsi="SimSun" w:cs="SimSun" w:hint="eastAsia"/>
                  <w:u w:val="none"/>
                  <w:lang w:eastAsia="zh-TW"/>
                </w:rPr>
                <w:t>陳志雲案</w:t>
              </w:r>
              <w:r>
                <w:rPr>
                  <w:rStyle w:val="Hyperlink"/>
                  <w:rFonts w:ascii="Malgun Gothic Semilight" w:eastAsia="Malgun Gothic Semilight" w:hAnsi="Malgun Gothic Semilight" w:cs="Malgun Gothic Semilight" w:hint="eastAsia"/>
                  <w:u w:val="none"/>
                  <w:lang w:eastAsia="zh-TW"/>
                </w:rPr>
                <w:t>──</w:t>
              </w:r>
              <w:r>
                <w:rPr>
                  <w:rStyle w:val="Hyperlink"/>
                  <w:rFonts w:ascii="SimSun" w:eastAsia="SimSun" w:hAnsi="SimSun" w:cs="SimSun" w:hint="eastAsia"/>
                  <w:u w:val="none"/>
                  <w:lang w:eastAsia="zh-TW"/>
                </w:rPr>
                <w:t>代理人如何就接受利益證明有合理辯解</w:t>
              </w:r>
              <w:r>
                <w:rPr>
                  <w:rStyle w:val="Hyperlink"/>
                  <w:rFonts w:ascii="Malgun Gothic Semilight" w:eastAsia="Malgun Gothic Semilight" w:hAnsi="Malgun Gothic Semilight" w:cs="Malgun Gothic Semilight" w:hint="eastAsia"/>
                  <w:u w:val="none"/>
                  <w:lang w:eastAsia="zh-TW"/>
                </w:rPr>
                <w:t>？</w:t>
              </w:r>
            </w:hyperlink>
            <w:r>
              <w:rPr>
                <w:rStyle w:val="Hyperlink"/>
                <w:u w:val="none"/>
              </w:rPr>
              <w:t xml:space="preserve"> </w:t>
            </w:r>
          </w:p>
          <w:p w:rsidR="009E5BB7" w:rsidRDefault="009E5BB7">
            <w:pPr>
              <w:snapToGrid w:val="0"/>
              <w:spacing w:line="120" w:lineRule="atLeast"/>
              <w:rPr>
                <w:sz w:val="12"/>
                <w:szCs w:val="12"/>
              </w:rPr>
            </w:pPr>
          </w:p>
          <w:p w:rsidR="009E5BB7" w:rsidRDefault="009E5BB7">
            <w:pPr>
              <w:pStyle w:val="topic00000000000000000"/>
              <w:rPr>
                <w:rFonts w:ascii="PMingLiU" w:eastAsia="PMingLiU"/>
                <w:sz w:val="24"/>
                <w:szCs w:val="24"/>
              </w:rPr>
            </w:pPr>
            <w:r>
              <w:rPr>
                <w:rFonts w:ascii="SimSun" w:eastAsia="SimSun" w:hAnsi="SimSun" w:cs="SimSun" w:hint="eastAsia"/>
                <w:sz w:val="24"/>
                <w:szCs w:val="24"/>
                <w:lang w:eastAsia="zh-TW"/>
              </w:rPr>
              <w:t>通訊</w:t>
            </w:r>
          </w:p>
          <w:p w:rsidR="009E5BB7" w:rsidRDefault="009E5BB7">
            <w:pPr>
              <w:snapToGrid w:val="0"/>
              <w:spacing w:line="120" w:lineRule="atLeast"/>
              <w:rPr>
                <w:rFonts w:ascii="PMingLiU" w:eastAsia="PMingLiU" w:hint="eastAsia"/>
                <w:sz w:val="12"/>
                <w:szCs w:val="12"/>
              </w:rPr>
            </w:pPr>
          </w:p>
          <w:p w:rsidR="009E5BB7" w:rsidRDefault="009E5BB7">
            <w:pPr>
              <w:snapToGrid w:val="0"/>
              <w:spacing w:line="240" w:lineRule="atLeast"/>
              <w:ind w:left="442" w:hanging="442"/>
              <w:rPr>
                <w:rFonts w:ascii="PMingLiU" w:eastAsia="PMingLiU" w:hint="eastAsia"/>
              </w:rPr>
            </w:pPr>
            <w:r>
              <w:rPr>
                <w:rFonts w:ascii="PMingLiU" w:eastAsia="PMingLiU" w:hint="eastAsia"/>
              </w:rPr>
              <w:t>-</w:t>
            </w:r>
            <w:r>
              <w:rPr>
                <w:rFonts w:ascii="PMingLiU" w:eastAsia="PMingLiU"/>
              </w:rPr>
              <w:t>     </w:t>
            </w:r>
            <w:r>
              <w:rPr>
                <w:rFonts w:ascii="Arial" w:hAnsi="Arial" w:cs="Arial"/>
              </w:rPr>
              <w:t> </w:t>
            </w:r>
            <w:hyperlink r:id="rId35" w:history="1">
              <w:r>
                <w:rPr>
                  <w:rStyle w:val="Hyperlink"/>
                  <w:rFonts w:ascii="SimSun" w:eastAsia="SimSun" w:hAnsi="SimSun" w:cs="SimSun" w:hint="eastAsia"/>
                  <w:u w:val="none"/>
                  <w:lang w:eastAsia="zh-TW"/>
                </w:rPr>
                <w:t>伍兆榮律師為香港法律專業學會講解無力償債公司董事行為失當的訴訟</w:t>
              </w:r>
            </w:hyperlink>
          </w:p>
          <w:p w:rsidR="009E5BB7" w:rsidRDefault="009E5BB7">
            <w:pPr>
              <w:snapToGrid w:val="0"/>
              <w:spacing w:line="120" w:lineRule="atLeast"/>
              <w:rPr>
                <w:rFonts w:ascii="PMingLiU" w:eastAsia="PMingLiU" w:hint="eastAsia"/>
                <w:sz w:val="12"/>
                <w:szCs w:val="12"/>
              </w:rPr>
            </w:pPr>
          </w:p>
          <w:p w:rsidR="009E5BB7" w:rsidRDefault="009E5BB7">
            <w:pPr>
              <w:snapToGrid w:val="0"/>
              <w:spacing w:line="240" w:lineRule="atLeast"/>
              <w:ind w:left="442" w:hanging="442"/>
              <w:rPr>
                <w:rFonts w:ascii="PMingLiU" w:eastAsia="PMingLiU" w:hint="eastAsia"/>
              </w:rPr>
            </w:pPr>
            <w:r>
              <w:rPr>
                <w:rFonts w:ascii="PMingLiU" w:eastAsia="PMingLiU" w:hint="eastAsia"/>
              </w:rPr>
              <w:t>-</w:t>
            </w:r>
            <w:r>
              <w:rPr>
                <w:rFonts w:ascii="PMingLiU" w:eastAsia="PMingLiU"/>
              </w:rPr>
              <w:t>     </w:t>
            </w:r>
            <w:r>
              <w:rPr>
                <w:rFonts w:ascii="Arial" w:hAnsi="Arial" w:cs="Arial"/>
              </w:rPr>
              <w:t> </w:t>
            </w:r>
            <w:hyperlink r:id="rId36" w:history="1">
              <w:r>
                <w:rPr>
                  <w:rStyle w:val="Hyperlink"/>
                  <w:rFonts w:ascii="SimSun" w:eastAsia="SimSun" w:hAnsi="SimSun" w:cs="SimSun" w:hint="eastAsia"/>
                  <w:u w:val="none"/>
                  <w:lang w:eastAsia="zh-TW"/>
                </w:rPr>
                <w:t>伍兆榮律師赴阿姆斯特丹出席</w:t>
              </w:r>
              <w:r>
                <w:rPr>
                  <w:rStyle w:val="Hyperlink"/>
                  <w:rFonts w:ascii="PMingLiU" w:eastAsia="PMingLiU" w:hint="eastAsia"/>
                  <w:u w:val="none"/>
                  <w:lang w:eastAsia="zh-TW"/>
                </w:rPr>
                <w:t xml:space="preserve"> </w:t>
              </w:r>
              <w:r>
                <w:rPr>
                  <w:rStyle w:val="Hyperlink"/>
                  <w:rFonts w:ascii="Arial" w:hAnsi="Arial" w:cs="Arial"/>
                  <w:u w:val="none"/>
                </w:rPr>
                <w:t>2015</w:t>
              </w:r>
              <w:r>
                <w:rPr>
                  <w:rStyle w:val="Hyperlink"/>
                  <w:rFonts w:ascii="PMingLiU" w:eastAsia="PMingLiU" w:hint="eastAsia"/>
                  <w:u w:val="none"/>
                </w:rPr>
                <w:t xml:space="preserve"> </w:t>
              </w:r>
              <w:r>
                <w:rPr>
                  <w:rStyle w:val="Hyperlink"/>
                  <w:rFonts w:ascii="SimSun" w:eastAsia="SimSun" w:hAnsi="SimSun" w:cs="SimSun" w:hint="eastAsia"/>
                  <w:u w:val="none"/>
                  <w:lang w:eastAsia="zh-TW"/>
                </w:rPr>
                <w:t>年</w:t>
              </w:r>
              <w:r>
                <w:rPr>
                  <w:rStyle w:val="Hyperlink"/>
                  <w:rFonts w:ascii="PMingLiU" w:eastAsia="PMingLiU" w:hint="eastAsia"/>
                  <w:u w:val="none"/>
                  <w:lang w:eastAsia="zh-TW"/>
                </w:rPr>
                <w:t xml:space="preserve"> </w:t>
              </w:r>
              <w:r>
                <w:rPr>
                  <w:rStyle w:val="Hyperlink"/>
                  <w:rFonts w:ascii="Arial" w:hAnsi="Arial" w:cs="Arial"/>
                  <w:u w:val="none"/>
                </w:rPr>
                <w:t>Primerus</w:t>
              </w:r>
              <w:r>
                <w:rPr>
                  <w:rStyle w:val="Hyperlink"/>
                  <w:rFonts w:ascii="PMingLiU" w:eastAsia="PMingLiU" w:hint="eastAsia"/>
                  <w:u w:val="none"/>
                </w:rPr>
                <w:t xml:space="preserve"> </w:t>
              </w:r>
              <w:r>
                <w:rPr>
                  <w:rStyle w:val="Hyperlink"/>
                  <w:rFonts w:ascii="SimSun" w:eastAsia="SimSun" w:hAnsi="SimSun" w:cs="SimSun" w:hint="eastAsia"/>
                  <w:u w:val="none"/>
                  <w:lang w:eastAsia="zh-TW"/>
                </w:rPr>
                <w:t>全球會議講解香港仲裁事宜</w:t>
              </w:r>
            </w:hyperlink>
          </w:p>
          <w:p w:rsidR="009E5BB7" w:rsidRDefault="009E5BB7">
            <w:pPr>
              <w:snapToGrid w:val="0"/>
              <w:spacing w:line="120" w:lineRule="atLeast"/>
              <w:rPr>
                <w:rFonts w:ascii="PMingLiU" w:eastAsia="PMingLiU" w:hint="eastAsia"/>
                <w:sz w:val="12"/>
                <w:szCs w:val="12"/>
              </w:rPr>
            </w:pPr>
          </w:p>
          <w:p w:rsidR="009E5BB7" w:rsidRDefault="009E5BB7">
            <w:pPr>
              <w:snapToGrid w:val="0"/>
              <w:spacing w:line="240" w:lineRule="atLeast"/>
              <w:ind w:left="442" w:hanging="442"/>
              <w:rPr>
                <w:rFonts w:ascii="PMingLiU" w:eastAsia="PMingLiU" w:hint="eastAsia"/>
              </w:rPr>
            </w:pPr>
            <w:r>
              <w:rPr>
                <w:rFonts w:ascii="PMingLiU" w:eastAsia="PMingLiU" w:hint="eastAsia"/>
              </w:rPr>
              <w:t>-</w:t>
            </w:r>
            <w:r>
              <w:rPr>
                <w:rFonts w:ascii="PMingLiU" w:eastAsia="PMingLiU"/>
              </w:rPr>
              <w:t>     </w:t>
            </w:r>
            <w:r>
              <w:rPr>
                <w:rFonts w:ascii="Arial" w:hAnsi="Arial" w:cs="Arial"/>
              </w:rPr>
              <w:t> </w:t>
            </w:r>
            <w:hyperlink r:id="rId37" w:history="1">
              <w:r>
                <w:rPr>
                  <w:rStyle w:val="Hyperlink"/>
                  <w:rFonts w:ascii="SimSun" w:eastAsia="SimSun" w:hAnsi="SimSun" w:cs="SimSun" w:hint="eastAsia"/>
                  <w:u w:val="none"/>
                  <w:lang w:eastAsia="zh-TW"/>
                </w:rPr>
                <w:t>梁錦明律師及盧致維律師為貿易發展局中小企服務中心講解特許經營制度</w:t>
              </w:r>
            </w:hyperlink>
          </w:p>
          <w:p w:rsidR="009E5BB7" w:rsidRDefault="009E5BB7">
            <w:pPr>
              <w:snapToGrid w:val="0"/>
              <w:spacing w:line="120" w:lineRule="atLeast"/>
              <w:rPr>
                <w:rFonts w:ascii="PMingLiU" w:eastAsia="PMingLiU" w:hint="eastAsia"/>
                <w:sz w:val="12"/>
                <w:szCs w:val="12"/>
              </w:rPr>
            </w:pPr>
          </w:p>
          <w:p w:rsidR="009E5BB7" w:rsidRDefault="009E5BB7">
            <w:pPr>
              <w:snapToGrid w:val="0"/>
              <w:spacing w:line="240" w:lineRule="atLeast"/>
              <w:ind w:left="442" w:hanging="442"/>
              <w:rPr>
                <w:rFonts w:ascii="PMingLiU" w:eastAsia="PMingLiU" w:hint="eastAsia"/>
              </w:rPr>
            </w:pPr>
            <w:r>
              <w:rPr>
                <w:rFonts w:ascii="PMingLiU" w:eastAsia="PMingLiU" w:hint="eastAsia"/>
              </w:rPr>
              <w:t>-</w:t>
            </w:r>
            <w:r>
              <w:rPr>
                <w:rFonts w:ascii="PMingLiU" w:eastAsia="PMingLiU"/>
              </w:rPr>
              <w:t>     </w:t>
            </w:r>
            <w:r>
              <w:rPr>
                <w:rFonts w:ascii="Arial" w:hAnsi="Arial" w:cs="Arial"/>
              </w:rPr>
              <w:t> </w:t>
            </w:r>
            <w:hyperlink r:id="rId38" w:history="1">
              <w:r>
                <w:rPr>
                  <w:rStyle w:val="Hyperlink"/>
                  <w:rFonts w:ascii="SimSun" w:eastAsia="SimSun" w:hAnsi="SimSun" w:cs="SimSun" w:hint="eastAsia"/>
                  <w:u w:val="none"/>
                  <w:lang w:eastAsia="zh-TW"/>
                </w:rPr>
                <w:t>林子絪律師為新生精神康復會講解遺囑的重要性</w:t>
              </w:r>
            </w:hyperlink>
          </w:p>
          <w:p w:rsidR="009E5BB7" w:rsidRDefault="009E5BB7">
            <w:pPr>
              <w:snapToGrid w:val="0"/>
              <w:spacing w:line="120" w:lineRule="atLeast"/>
              <w:rPr>
                <w:rFonts w:ascii="PMingLiU" w:eastAsia="PMingLiU" w:hint="eastAsia"/>
                <w:sz w:val="12"/>
                <w:szCs w:val="12"/>
              </w:rPr>
            </w:pPr>
          </w:p>
          <w:p w:rsidR="009E5BB7" w:rsidRDefault="009E5BB7">
            <w:pPr>
              <w:snapToGrid w:val="0"/>
              <w:spacing w:line="240" w:lineRule="atLeast"/>
              <w:ind w:left="442" w:hanging="442"/>
              <w:rPr>
                <w:rFonts w:ascii="PMingLiU" w:eastAsia="PMingLiU" w:hint="eastAsia"/>
              </w:rPr>
            </w:pPr>
            <w:r>
              <w:rPr>
                <w:rFonts w:ascii="PMingLiU" w:eastAsia="PMingLiU" w:hint="eastAsia"/>
              </w:rPr>
              <w:t>-</w:t>
            </w:r>
            <w:r>
              <w:rPr>
                <w:rFonts w:ascii="PMingLiU" w:eastAsia="PMingLiU"/>
              </w:rPr>
              <w:t>     </w:t>
            </w:r>
            <w:r>
              <w:rPr>
                <w:rFonts w:ascii="Arial" w:hAnsi="Arial" w:cs="Arial"/>
              </w:rPr>
              <w:t> </w:t>
            </w:r>
            <w:hyperlink r:id="rId39" w:history="1">
              <w:r>
                <w:rPr>
                  <w:rStyle w:val="Hyperlink"/>
                  <w:rFonts w:ascii="SimSun" w:eastAsia="SimSun" w:hAnsi="SimSun" w:cs="SimSun" w:hint="eastAsia"/>
                  <w:u w:val="none"/>
                  <w:lang w:eastAsia="zh-TW"/>
                </w:rPr>
                <w:t>孫德銘律師獲認許為律師</w:t>
              </w:r>
            </w:hyperlink>
          </w:p>
          <w:p w:rsidR="009E5BB7" w:rsidRDefault="009E5BB7">
            <w:pPr>
              <w:snapToGrid w:val="0"/>
              <w:spacing w:line="120" w:lineRule="atLeast"/>
              <w:rPr>
                <w:rFonts w:ascii="PMingLiU" w:eastAsia="PMingLiU" w:hint="eastAsia"/>
                <w:sz w:val="12"/>
                <w:szCs w:val="12"/>
              </w:rPr>
            </w:pPr>
          </w:p>
          <w:p w:rsidR="009E5BB7" w:rsidRDefault="009E5BB7">
            <w:pPr>
              <w:snapToGrid w:val="0"/>
              <w:spacing w:line="240" w:lineRule="atLeast"/>
              <w:ind w:left="442" w:hanging="442"/>
              <w:rPr>
                <w:rFonts w:ascii="PMingLiU" w:eastAsia="PMingLiU" w:hint="eastAsia"/>
              </w:rPr>
            </w:pPr>
            <w:r>
              <w:rPr>
                <w:rFonts w:ascii="PMingLiU" w:eastAsia="PMingLiU" w:hint="eastAsia"/>
              </w:rPr>
              <w:t>-</w:t>
            </w:r>
            <w:r>
              <w:rPr>
                <w:rFonts w:ascii="PMingLiU" w:eastAsia="PMingLiU"/>
              </w:rPr>
              <w:t>     </w:t>
            </w:r>
            <w:r>
              <w:rPr>
                <w:rFonts w:ascii="Arial" w:hAnsi="Arial" w:cs="Arial"/>
              </w:rPr>
              <w:t> </w:t>
            </w:r>
            <w:hyperlink r:id="rId40" w:history="1">
              <w:r>
                <w:rPr>
                  <w:rStyle w:val="Hyperlink"/>
                  <w:rFonts w:ascii="SimSun" w:eastAsia="SimSun" w:hAnsi="SimSun" w:cs="SimSun" w:hint="eastAsia"/>
                  <w:u w:val="none"/>
                  <w:lang w:eastAsia="zh-TW"/>
                </w:rPr>
                <w:t>柯伍陳律師事務所廚藝班</w:t>
              </w:r>
            </w:hyperlink>
          </w:p>
          <w:p w:rsidR="009E5BB7" w:rsidRDefault="009E5BB7">
            <w:pPr>
              <w:snapToGrid w:val="0"/>
              <w:spacing w:line="120" w:lineRule="atLeast"/>
              <w:rPr>
                <w:rFonts w:ascii="PMingLiU" w:eastAsia="PMingLiU" w:hint="eastAsia"/>
                <w:sz w:val="12"/>
                <w:szCs w:val="12"/>
              </w:rPr>
            </w:pPr>
          </w:p>
          <w:p w:rsidR="009E5BB7" w:rsidRDefault="009E5BB7">
            <w:pPr>
              <w:snapToGrid w:val="0"/>
              <w:spacing w:line="240" w:lineRule="atLeast"/>
              <w:ind w:left="442" w:hanging="442"/>
              <w:rPr>
                <w:rFonts w:ascii="PMingLiU" w:eastAsia="PMingLiU" w:hint="eastAsia"/>
              </w:rPr>
            </w:pPr>
            <w:r>
              <w:rPr>
                <w:rFonts w:ascii="PMingLiU" w:eastAsia="PMingLiU" w:hint="eastAsia"/>
              </w:rPr>
              <w:t>-</w:t>
            </w:r>
            <w:r>
              <w:rPr>
                <w:rFonts w:ascii="PMingLiU" w:eastAsia="PMingLiU"/>
              </w:rPr>
              <w:t>     </w:t>
            </w:r>
            <w:r>
              <w:rPr>
                <w:rFonts w:ascii="Arial" w:hAnsi="Arial" w:cs="Arial"/>
              </w:rPr>
              <w:t> </w:t>
            </w:r>
            <w:hyperlink r:id="rId41" w:history="1">
              <w:r>
                <w:rPr>
                  <w:rStyle w:val="Hyperlink"/>
                  <w:rFonts w:ascii="SimSun" w:eastAsia="SimSun" w:hAnsi="SimSun" w:cs="SimSun" w:hint="eastAsia"/>
                  <w:u w:val="none"/>
                  <w:lang w:eastAsia="zh-TW"/>
                </w:rPr>
                <w:t>柯伍陳律師事務所同事到大潭郊遊徑遠足</w:t>
              </w:r>
            </w:hyperlink>
          </w:p>
          <w:p w:rsidR="009E5BB7" w:rsidRDefault="009E5BB7">
            <w:pPr>
              <w:snapToGrid w:val="0"/>
              <w:spacing w:line="120" w:lineRule="atLeast"/>
              <w:rPr>
                <w:rFonts w:ascii="PMingLiU" w:eastAsia="PMingLiU" w:hint="eastAsia"/>
                <w:sz w:val="12"/>
                <w:szCs w:val="12"/>
              </w:rPr>
            </w:pPr>
          </w:p>
          <w:p w:rsidR="009E5BB7" w:rsidRDefault="009E5BB7">
            <w:pPr>
              <w:snapToGrid w:val="0"/>
              <w:spacing w:line="240" w:lineRule="atLeast"/>
              <w:rPr>
                <w:rFonts w:ascii="Arial" w:hAnsi="Arial" w:cs="Arial" w:hint="eastAsia"/>
              </w:rPr>
            </w:pPr>
            <w:r>
              <w:rPr>
                <w:rFonts w:ascii="Arial" w:hAnsi="Arial" w:cs="Arial"/>
                <w:noProof/>
              </w:rPr>
              <w:drawing>
                <wp:inline distT="0" distB="0" distL="0" distR="0">
                  <wp:extent cx="3857625" cy="104775"/>
                  <wp:effectExtent l="0" t="0" r="9525" b="9525"/>
                  <wp:docPr id="6" name="Picture 6" descr="Description: Description: Description: Description: Description: Description: Description: Description: Description: Description: lin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escription: Description: Description: Description: Description: Description: Description: line5"/>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857625" cy="104775"/>
                          </a:xfrm>
                          <a:prstGeom prst="rect">
                            <a:avLst/>
                          </a:prstGeom>
                          <a:noFill/>
                          <a:ln>
                            <a:noFill/>
                          </a:ln>
                        </pic:spPr>
                      </pic:pic>
                    </a:graphicData>
                  </a:graphic>
                </wp:inline>
              </w:drawing>
            </w:r>
          </w:p>
          <w:p w:rsidR="009E5BB7" w:rsidRDefault="009E5BB7">
            <w:pPr>
              <w:snapToGrid w:val="0"/>
              <w:spacing w:line="240" w:lineRule="atLeast"/>
              <w:rPr>
                <w:rFonts w:ascii="Arial" w:hAnsi="Arial" w:cs="Arial"/>
              </w:rPr>
            </w:pPr>
          </w:p>
          <w:p w:rsidR="009E5BB7" w:rsidRDefault="009E5BB7">
            <w:pPr>
              <w:pStyle w:val="topic00000000000000000"/>
              <w:rPr>
                <w:sz w:val="24"/>
                <w:szCs w:val="24"/>
              </w:rPr>
            </w:pPr>
            <w:r>
              <w:rPr>
                <w:rFonts w:ascii="SimSun" w:eastAsia="SimSun" w:hAnsi="SimSun" w:hint="eastAsia"/>
                <w:sz w:val="24"/>
                <w:szCs w:val="24"/>
                <w:lang w:eastAsia="zh-CN"/>
              </w:rPr>
              <w:t>法律新知</w:t>
            </w:r>
          </w:p>
          <w:p w:rsidR="009E5BB7" w:rsidRDefault="009E5BB7">
            <w:pPr>
              <w:snapToGrid w:val="0"/>
              <w:spacing w:line="240" w:lineRule="atLeast"/>
            </w:pPr>
          </w:p>
          <w:p w:rsidR="009E5BB7" w:rsidRDefault="009E5BB7">
            <w:pPr>
              <w:pStyle w:val="topic00000000000000000"/>
              <w:rPr>
                <w:rFonts w:ascii="SimSun" w:eastAsia="SimSun" w:hAnsi="SimSun"/>
                <w:sz w:val="24"/>
                <w:szCs w:val="24"/>
              </w:rPr>
            </w:pPr>
            <w:r>
              <w:rPr>
                <w:rFonts w:ascii="SimSun" w:eastAsia="SimSun" w:hAnsi="SimSun" w:hint="eastAsia"/>
                <w:sz w:val="24"/>
                <w:szCs w:val="24"/>
                <w:lang w:eastAsia="zh-CN"/>
              </w:rPr>
              <w:t>公司及商业</w:t>
            </w:r>
          </w:p>
          <w:p w:rsidR="009E5BB7" w:rsidRDefault="009E5BB7">
            <w:pPr>
              <w:snapToGrid w:val="0"/>
              <w:spacing w:line="120" w:lineRule="atLeast"/>
              <w:rPr>
                <w:rFonts w:hint="eastAsia"/>
                <w:sz w:val="12"/>
                <w:szCs w:val="12"/>
              </w:rPr>
            </w:pPr>
          </w:p>
          <w:p w:rsidR="009E5BB7" w:rsidRDefault="009E5BB7">
            <w:pPr>
              <w:snapToGrid w:val="0"/>
              <w:spacing w:line="240" w:lineRule="atLeast"/>
              <w:ind w:left="442" w:hanging="442"/>
              <w:rPr>
                <w:rFonts w:ascii="Arial" w:hAnsi="Arial" w:cs="Arial"/>
              </w:rPr>
            </w:pPr>
            <w:r>
              <w:rPr>
                <w:rFonts w:ascii="Arial" w:hAnsi="Arial" w:cs="Arial"/>
              </w:rPr>
              <w:t xml:space="preserve">-      </w:t>
            </w:r>
            <w:hyperlink r:id="rId42" w:history="1">
              <w:r>
                <w:rPr>
                  <w:rStyle w:val="Hyperlink"/>
                  <w:rFonts w:ascii="SimSun" w:eastAsia="SimSun" w:hAnsi="SimSun" w:hint="eastAsia"/>
                  <w:u w:val="none"/>
                  <w:lang w:eastAsia="zh-CN"/>
                </w:rPr>
                <w:t>《巴塞尔协定三》的流动性覆盖率规定：迈向更稳健的银行体系</w:t>
              </w:r>
            </w:hyperlink>
          </w:p>
          <w:p w:rsidR="009E5BB7" w:rsidRDefault="009E5BB7">
            <w:pPr>
              <w:snapToGrid w:val="0"/>
              <w:spacing w:line="120" w:lineRule="atLeast"/>
              <w:rPr>
                <w:sz w:val="12"/>
                <w:szCs w:val="12"/>
              </w:rPr>
            </w:pPr>
          </w:p>
          <w:p w:rsidR="009E5BB7" w:rsidRDefault="009E5BB7">
            <w:pPr>
              <w:snapToGrid w:val="0"/>
              <w:spacing w:line="240" w:lineRule="atLeast"/>
              <w:ind w:left="442" w:hanging="442"/>
              <w:rPr>
                <w:rFonts w:ascii="Arial" w:hAnsi="Arial" w:cs="Arial"/>
              </w:rPr>
            </w:pPr>
            <w:r>
              <w:rPr>
                <w:rFonts w:ascii="Arial" w:hAnsi="Arial" w:cs="Arial"/>
              </w:rPr>
              <w:t xml:space="preserve">-      </w:t>
            </w:r>
            <w:hyperlink r:id="rId43" w:history="1">
              <w:r>
                <w:rPr>
                  <w:rStyle w:val="Hyperlink"/>
                  <w:rFonts w:ascii="SimSun" w:eastAsia="SimSun" w:hAnsi="SimSun" w:hint="eastAsia"/>
                  <w:u w:val="none"/>
                  <w:lang w:eastAsia="zh-CN"/>
                </w:rPr>
                <w:t>利得税豁免范围扩大至私募基金</w:t>
              </w:r>
            </w:hyperlink>
          </w:p>
          <w:p w:rsidR="009E5BB7" w:rsidRDefault="009E5BB7">
            <w:pPr>
              <w:pStyle w:val="topic00000000000000000"/>
              <w:rPr>
                <w:rFonts w:ascii="PMingLiU" w:eastAsia="PMingLiU"/>
                <w:sz w:val="24"/>
                <w:szCs w:val="24"/>
              </w:rPr>
            </w:pPr>
            <w:r>
              <w:rPr>
                <w:b w:val="0"/>
                <w:bCs w:val="0"/>
                <w:color w:val="auto"/>
                <w:sz w:val="12"/>
                <w:szCs w:val="12"/>
              </w:rPr>
              <w:br/>
            </w:r>
            <w:r>
              <w:rPr>
                <w:rFonts w:ascii="SimSun" w:eastAsia="SimSun" w:hAnsi="SimSun" w:cs="SimSun" w:hint="eastAsia"/>
                <w:sz w:val="24"/>
                <w:szCs w:val="24"/>
                <w:lang w:eastAsia="zh-CN"/>
              </w:rPr>
              <w:t>诉讼及调解争议</w:t>
            </w:r>
          </w:p>
          <w:p w:rsidR="009E5BB7" w:rsidRDefault="009E5BB7">
            <w:pPr>
              <w:snapToGrid w:val="0"/>
              <w:spacing w:line="120" w:lineRule="atLeast"/>
              <w:rPr>
                <w:rFonts w:hint="eastAsia"/>
                <w:sz w:val="12"/>
                <w:szCs w:val="12"/>
              </w:rPr>
            </w:pPr>
          </w:p>
          <w:p w:rsidR="009E5BB7" w:rsidRDefault="009E5BB7">
            <w:pPr>
              <w:snapToGrid w:val="0"/>
              <w:spacing w:line="240" w:lineRule="atLeast"/>
              <w:ind w:left="442" w:hanging="442"/>
              <w:rPr>
                <w:rFonts w:ascii="Arial" w:hAnsi="Arial" w:cs="Arial"/>
              </w:rPr>
            </w:pPr>
            <w:r>
              <w:rPr>
                <w:rFonts w:ascii="Arial" w:hAnsi="Arial" w:cs="Arial"/>
              </w:rPr>
              <w:t xml:space="preserve">-      </w:t>
            </w:r>
            <w:hyperlink r:id="rId44" w:history="1">
              <w:r>
                <w:rPr>
                  <w:rStyle w:val="Hyperlink"/>
                  <w:rFonts w:ascii="SimSun" w:eastAsia="SimSun" w:hAnsi="SimSun" w:hint="eastAsia"/>
                  <w:u w:val="none"/>
                  <w:lang w:eastAsia="zh-CN"/>
                </w:rPr>
                <w:t>藉法定衍生诉讼方式提出不公平损害诉讼</w:t>
              </w:r>
            </w:hyperlink>
          </w:p>
          <w:p w:rsidR="009E5BB7" w:rsidRDefault="009E5BB7">
            <w:pPr>
              <w:snapToGrid w:val="0"/>
              <w:spacing w:line="120" w:lineRule="atLeast"/>
              <w:rPr>
                <w:sz w:val="12"/>
                <w:szCs w:val="12"/>
              </w:rPr>
            </w:pPr>
          </w:p>
          <w:p w:rsidR="009E5BB7" w:rsidRDefault="009E5BB7">
            <w:pPr>
              <w:pStyle w:val="topic00000000000000000"/>
              <w:rPr>
                <w:rFonts w:ascii="PMingLiU" w:eastAsia="PMingLiU"/>
                <w:sz w:val="24"/>
                <w:szCs w:val="24"/>
              </w:rPr>
            </w:pPr>
            <w:r>
              <w:rPr>
                <w:rFonts w:ascii="SimSun" w:eastAsia="SimSun" w:hAnsi="SimSun" w:cs="SimSun" w:hint="eastAsia"/>
                <w:sz w:val="24"/>
                <w:szCs w:val="24"/>
                <w:lang w:eastAsia="zh-CN"/>
              </w:rPr>
              <w:t>清盘及重组</w:t>
            </w:r>
          </w:p>
          <w:p w:rsidR="009E5BB7" w:rsidRDefault="009E5BB7">
            <w:pPr>
              <w:snapToGrid w:val="0"/>
              <w:spacing w:line="120" w:lineRule="atLeast"/>
              <w:rPr>
                <w:rFonts w:hint="eastAsia"/>
                <w:sz w:val="12"/>
                <w:szCs w:val="12"/>
              </w:rPr>
            </w:pPr>
          </w:p>
          <w:p w:rsidR="009E5BB7" w:rsidRDefault="009E5BB7">
            <w:pPr>
              <w:snapToGrid w:val="0"/>
              <w:spacing w:line="240" w:lineRule="atLeast"/>
              <w:ind w:left="442" w:hanging="442"/>
              <w:rPr>
                <w:rFonts w:ascii="Arial" w:hAnsi="Arial" w:cs="Arial"/>
              </w:rPr>
            </w:pPr>
            <w:r>
              <w:rPr>
                <w:rFonts w:ascii="Arial" w:hAnsi="Arial" w:cs="Arial"/>
              </w:rPr>
              <w:t xml:space="preserve">-      </w:t>
            </w:r>
            <w:hyperlink r:id="rId45" w:history="1">
              <w:r>
                <w:rPr>
                  <w:rStyle w:val="Hyperlink"/>
                  <w:rFonts w:ascii="SimSun" w:eastAsia="SimSun" w:hAnsi="SimSun" w:hint="eastAsia"/>
                  <w:u w:val="none"/>
                  <w:lang w:eastAsia="zh-CN"/>
                </w:rPr>
                <w:t>若我的代理人违反受信责任从第三方收取秘密佣金，我拥有该款项吗？</w:t>
              </w:r>
            </w:hyperlink>
          </w:p>
          <w:p w:rsidR="009E5BB7" w:rsidRDefault="009E5BB7">
            <w:pPr>
              <w:snapToGrid w:val="0"/>
              <w:spacing w:line="120" w:lineRule="atLeast"/>
              <w:rPr>
                <w:sz w:val="12"/>
                <w:szCs w:val="12"/>
              </w:rPr>
            </w:pPr>
          </w:p>
          <w:p w:rsidR="009E5BB7" w:rsidRDefault="009E5BB7">
            <w:pPr>
              <w:pStyle w:val="topic00000000000000000"/>
              <w:rPr>
                <w:rFonts w:ascii="PMingLiU" w:eastAsia="PMingLiU"/>
                <w:sz w:val="24"/>
                <w:szCs w:val="24"/>
              </w:rPr>
            </w:pPr>
            <w:r>
              <w:rPr>
                <w:rFonts w:ascii="SimSun" w:eastAsia="SimSun" w:hAnsi="SimSun" w:cs="SimSun" w:hint="eastAsia"/>
                <w:sz w:val="24"/>
                <w:szCs w:val="24"/>
                <w:lang w:eastAsia="zh-CN"/>
              </w:rPr>
              <w:lastRenderedPageBreak/>
              <w:t>物业</w:t>
            </w:r>
          </w:p>
          <w:p w:rsidR="009E5BB7" w:rsidRDefault="009E5BB7">
            <w:pPr>
              <w:snapToGrid w:val="0"/>
              <w:spacing w:line="120" w:lineRule="atLeast"/>
              <w:rPr>
                <w:rFonts w:hint="eastAsia"/>
                <w:sz w:val="12"/>
                <w:szCs w:val="12"/>
              </w:rPr>
            </w:pPr>
          </w:p>
          <w:p w:rsidR="009E5BB7" w:rsidRDefault="009E5BB7">
            <w:pPr>
              <w:snapToGrid w:val="0"/>
              <w:spacing w:line="240" w:lineRule="atLeast"/>
              <w:ind w:left="442" w:hanging="442"/>
              <w:rPr>
                <w:rFonts w:ascii="Arial" w:hAnsi="Arial" w:cs="Arial"/>
              </w:rPr>
            </w:pPr>
            <w:r>
              <w:rPr>
                <w:rFonts w:ascii="Arial" w:hAnsi="Arial" w:cs="Arial"/>
              </w:rPr>
              <w:t xml:space="preserve">-      </w:t>
            </w:r>
            <w:hyperlink r:id="rId46" w:history="1">
              <w:r>
                <w:rPr>
                  <w:rStyle w:val="Hyperlink"/>
                  <w:rFonts w:ascii="SimSun" w:eastAsia="SimSun" w:hAnsi="SimSun" w:hint="eastAsia"/>
                  <w:u w:val="none"/>
                  <w:lang w:eastAsia="zh-CN"/>
                </w:rPr>
                <w:t>若我资助家人购买物业，我可申索物业中的实益权益吗？</w:t>
              </w:r>
            </w:hyperlink>
          </w:p>
          <w:p w:rsidR="009E5BB7" w:rsidRDefault="009E5BB7">
            <w:pPr>
              <w:snapToGrid w:val="0"/>
              <w:spacing w:line="120" w:lineRule="atLeast"/>
              <w:rPr>
                <w:sz w:val="12"/>
                <w:szCs w:val="12"/>
              </w:rPr>
            </w:pPr>
          </w:p>
          <w:p w:rsidR="009E5BB7" w:rsidRDefault="009E5BB7">
            <w:pPr>
              <w:pStyle w:val="topic00000000000000000"/>
              <w:rPr>
                <w:rFonts w:ascii="SimSun" w:eastAsia="SimSun" w:hAnsi="SimSun"/>
                <w:sz w:val="24"/>
                <w:szCs w:val="24"/>
              </w:rPr>
            </w:pPr>
            <w:r>
              <w:rPr>
                <w:rFonts w:ascii="SimSun" w:eastAsia="SimSun" w:hAnsi="SimSun" w:hint="eastAsia"/>
                <w:sz w:val="24"/>
                <w:szCs w:val="24"/>
                <w:lang w:eastAsia="zh-CN"/>
              </w:rPr>
              <w:t>保险及人身伤亡</w:t>
            </w:r>
          </w:p>
          <w:p w:rsidR="009E5BB7" w:rsidRDefault="009E5BB7">
            <w:pPr>
              <w:snapToGrid w:val="0"/>
              <w:spacing w:line="120" w:lineRule="atLeast"/>
              <w:rPr>
                <w:rFonts w:hint="eastAsia"/>
                <w:sz w:val="12"/>
                <w:szCs w:val="12"/>
              </w:rPr>
            </w:pPr>
          </w:p>
          <w:p w:rsidR="009E5BB7" w:rsidRDefault="009E5BB7">
            <w:pPr>
              <w:snapToGrid w:val="0"/>
              <w:spacing w:line="240" w:lineRule="atLeast"/>
              <w:ind w:left="442" w:hanging="442"/>
              <w:rPr>
                <w:rFonts w:ascii="Arial" w:hAnsi="Arial" w:cs="Arial"/>
              </w:rPr>
            </w:pPr>
            <w:r>
              <w:rPr>
                <w:rFonts w:ascii="Arial" w:hAnsi="Arial" w:cs="Arial"/>
              </w:rPr>
              <w:t xml:space="preserve">-      </w:t>
            </w:r>
            <w:hyperlink r:id="rId47" w:history="1">
              <w:r>
                <w:rPr>
                  <w:rStyle w:val="Hyperlink"/>
                  <w:rFonts w:ascii="SimSun" w:eastAsia="SimSun" w:hAnsi="SimSun" w:hint="eastAsia"/>
                  <w:u w:val="none"/>
                  <w:lang w:eastAsia="zh-CN"/>
                </w:rPr>
                <w:t>若我因扶手电梯突然下陷或损坏而受伤，我可采取甚么法律行动？</w:t>
              </w:r>
            </w:hyperlink>
          </w:p>
          <w:p w:rsidR="009E5BB7" w:rsidRDefault="009E5BB7">
            <w:pPr>
              <w:snapToGrid w:val="0"/>
              <w:spacing w:line="120" w:lineRule="atLeast"/>
              <w:rPr>
                <w:sz w:val="12"/>
                <w:szCs w:val="12"/>
              </w:rPr>
            </w:pPr>
          </w:p>
          <w:p w:rsidR="009E5BB7" w:rsidRDefault="009E5BB7">
            <w:pPr>
              <w:pStyle w:val="topic00000000000000000"/>
              <w:rPr>
                <w:rFonts w:ascii="SimSun" w:eastAsia="SimSun" w:hAnsi="SimSun"/>
                <w:sz w:val="24"/>
                <w:szCs w:val="24"/>
              </w:rPr>
            </w:pPr>
            <w:r>
              <w:rPr>
                <w:rFonts w:ascii="SimSun" w:eastAsia="SimSun" w:hAnsi="SimSun" w:hint="eastAsia"/>
                <w:sz w:val="24"/>
                <w:szCs w:val="24"/>
                <w:lang w:eastAsia="zh-CN"/>
              </w:rPr>
              <w:t>雇佣、私隐及歧视</w:t>
            </w:r>
          </w:p>
          <w:p w:rsidR="009E5BB7" w:rsidRDefault="009E5BB7">
            <w:pPr>
              <w:snapToGrid w:val="0"/>
              <w:spacing w:line="120" w:lineRule="atLeast"/>
              <w:rPr>
                <w:rFonts w:hint="eastAsia"/>
                <w:sz w:val="12"/>
                <w:szCs w:val="12"/>
              </w:rPr>
            </w:pPr>
          </w:p>
          <w:p w:rsidR="009E5BB7" w:rsidRDefault="009E5BB7">
            <w:pPr>
              <w:snapToGrid w:val="0"/>
              <w:spacing w:line="240" w:lineRule="atLeast"/>
              <w:ind w:left="442" w:hanging="442"/>
              <w:rPr>
                <w:rFonts w:ascii="Arial" w:hAnsi="Arial" w:cs="Arial"/>
              </w:rPr>
            </w:pPr>
            <w:r>
              <w:rPr>
                <w:rFonts w:ascii="Arial" w:hAnsi="Arial" w:cs="Arial"/>
              </w:rPr>
              <w:t xml:space="preserve">-      </w:t>
            </w:r>
            <w:hyperlink r:id="rId48" w:history="1">
              <w:r>
                <w:rPr>
                  <w:rStyle w:val="Hyperlink"/>
                  <w:rFonts w:ascii="SimSun" w:eastAsia="SimSun" w:hAnsi="SimSun" w:hint="eastAsia"/>
                  <w:u w:val="none"/>
                  <w:lang w:eastAsia="zh-CN"/>
                </w:rPr>
                <w:t>个人资料库如被入侵，切记保持冷静！</w:t>
              </w:r>
            </w:hyperlink>
          </w:p>
          <w:p w:rsidR="009E5BB7" w:rsidRDefault="009E5BB7">
            <w:pPr>
              <w:snapToGrid w:val="0"/>
              <w:spacing w:line="120" w:lineRule="atLeast"/>
              <w:rPr>
                <w:sz w:val="12"/>
                <w:szCs w:val="12"/>
              </w:rPr>
            </w:pPr>
          </w:p>
          <w:p w:rsidR="009E5BB7" w:rsidRDefault="009E5BB7">
            <w:pPr>
              <w:pStyle w:val="topic00000000000000000"/>
              <w:rPr>
                <w:rFonts w:ascii="SimSun" w:eastAsia="SimSun" w:hAnsi="SimSun"/>
                <w:sz w:val="24"/>
                <w:szCs w:val="24"/>
              </w:rPr>
            </w:pPr>
            <w:r>
              <w:rPr>
                <w:rFonts w:ascii="SimSun" w:eastAsia="SimSun" w:hAnsi="SimSun" w:hint="eastAsia"/>
                <w:sz w:val="24"/>
                <w:szCs w:val="24"/>
                <w:lang w:eastAsia="zh-CN"/>
              </w:rPr>
              <w:t>刑事诉讼</w:t>
            </w:r>
          </w:p>
          <w:p w:rsidR="009E5BB7" w:rsidRDefault="009E5BB7">
            <w:pPr>
              <w:snapToGrid w:val="0"/>
              <w:spacing w:line="120" w:lineRule="atLeast"/>
              <w:rPr>
                <w:rFonts w:hint="eastAsia"/>
                <w:sz w:val="12"/>
                <w:szCs w:val="12"/>
              </w:rPr>
            </w:pPr>
          </w:p>
          <w:p w:rsidR="009E5BB7" w:rsidRDefault="009E5BB7">
            <w:pPr>
              <w:snapToGrid w:val="0"/>
              <w:spacing w:line="240" w:lineRule="atLeast"/>
              <w:ind w:left="442" w:hanging="442"/>
              <w:rPr>
                <w:rFonts w:ascii="Arial" w:hAnsi="Arial" w:cs="Arial"/>
              </w:rPr>
            </w:pPr>
            <w:r>
              <w:rPr>
                <w:rFonts w:ascii="Arial" w:hAnsi="Arial" w:cs="Arial"/>
              </w:rPr>
              <w:t xml:space="preserve">-      </w:t>
            </w:r>
            <w:hyperlink r:id="rId49" w:history="1">
              <w:r>
                <w:rPr>
                  <w:rStyle w:val="Hyperlink"/>
                  <w:rFonts w:ascii="SimSun" w:eastAsia="SimSun" w:hAnsi="SimSun" w:hint="eastAsia"/>
                  <w:u w:val="none"/>
                  <w:lang w:eastAsia="zh-CN"/>
                </w:rPr>
                <w:t>陈志云案──代理人如何就接受利益证明有合理辩解？</w:t>
              </w:r>
            </w:hyperlink>
          </w:p>
          <w:p w:rsidR="009E5BB7" w:rsidRDefault="009E5BB7">
            <w:pPr>
              <w:snapToGrid w:val="0"/>
              <w:spacing w:line="120" w:lineRule="atLeast"/>
              <w:rPr>
                <w:sz w:val="12"/>
                <w:szCs w:val="12"/>
              </w:rPr>
            </w:pPr>
          </w:p>
          <w:p w:rsidR="009E5BB7" w:rsidRDefault="009E5BB7">
            <w:pPr>
              <w:pStyle w:val="topic00000000000000000"/>
              <w:rPr>
                <w:sz w:val="24"/>
                <w:szCs w:val="24"/>
              </w:rPr>
            </w:pPr>
            <w:r>
              <w:rPr>
                <w:rFonts w:ascii="SimSun" w:eastAsia="SimSun" w:hAnsi="SimSun" w:hint="eastAsia"/>
                <w:sz w:val="24"/>
                <w:szCs w:val="24"/>
                <w:lang w:eastAsia="zh-CN"/>
              </w:rPr>
              <w:t>通讯</w:t>
            </w:r>
          </w:p>
          <w:p w:rsidR="009E5BB7" w:rsidRDefault="009E5BB7">
            <w:pPr>
              <w:snapToGrid w:val="0"/>
              <w:spacing w:line="120" w:lineRule="atLeast"/>
              <w:rPr>
                <w:rFonts w:ascii="Arial" w:hAnsi="Arial" w:cs="Arial"/>
                <w:sz w:val="12"/>
                <w:szCs w:val="12"/>
              </w:rPr>
            </w:pPr>
          </w:p>
          <w:p w:rsidR="009E5BB7" w:rsidRDefault="009E5BB7">
            <w:pPr>
              <w:snapToGrid w:val="0"/>
              <w:spacing w:line="240" w:lineRule="atLeast"/>
              <w:ind w:left="442" w:hanging="442"/>
              <w:rPr>
                <w:rFonts w:ascii="Arial" w:hAnsi="Arial" w:cs="Arial"/>
              </w:rPr>
            </w:pPr>
            <w:r>
              <w:rPr>
                <w:rFonts w:ascii="Arial" w:hAnsi="Arial" w:cs="Arial"/>
              </w:rPr>
              <w:t xml:space="preserve">-      </w:t>
            </w:r>
            <w:hyperlink r:id="rId50" w:history="1">
              <w:r>
                <w:rPr>
                  <w:rStyle w:val="Hyperlink"/>
                  <w:rFonts w:ascii="SimSun" w:eastAsia="SimSun" w:hAnsi="SimSun" w:hint="eastAsia"/>
                  <w:u w:val="none"/>
                  <w:lang w:eastAsia="zh-CN"/>
                </w:rPr>
                <w:t>伍兆荣律师为香港法律专业学会讲解无力偿债公司董事行为失当的诉讼</w:t>
              </w:r>
            </w:hyperlink>
          </w:p>
          <w:p w:rsidR="009E5BB7" w:rsidRDefault="009E5BB7">
            <w:pPr>
              <w:snapToGrid w:val="0"/>
              <w:spacing w:line="120" w:lineRule="atLeast"/>
              <w:rPr>
                <w:sz w:val="12"/>
                <w:szCs w:val="12"/>
              </w:rPr>
            </w:pPr>
          </w:p>
          <w:p w:rsidR="009E5BB7" w:rsidRDefault="009E5BB7">
            <w:pPr>
              <w:snapToGrid w:val="0"/>
              <w:spacing w:line="240" w:lineRule="atLeast"/>
              <w:ind w:left="442" w:hanging="442"/>
              <w:rPr>
                <w:rFonts w:ascii="Arial" w:hAnsi="Arial" w:cs="Arial"/>
              </w:rPr>
            </w:pPr>
            <w:r>
              <w:rPr>
                <w:rFonts w:ascii="Arial" w:hAnsi="Arial" w:cs="Arial"/>
              </w:rPr>
              <w:t xml:space="preserve">-      </w:t>
            </w:r>
            <w:hyperlink r:id="rId51" w:history="1">
              <w:r>
                <w:rPr>
                  <w:rStyle w:val="Hyperlink"/>
                  <w:rFonts w:ascii="SimSun" w:eastAsia="SimSun" w:hAnsi="SimSun" w:hint="eastAsia"/>
                  <w:u w:val="none"/>
                  <w:lang w:eastAsia="zh-CN"/>
                </w:rPr>
                <w:t xml:space="preserve">伍兆荣律师赴阿姆斯特丹出席 </w:t>
              </w:r>
              <w:r>
                <w:rPr>
                  <w:rStyle w:val="Hyperlink"/>
                  <w:rFonts w:ascii="Arial" w:hAnsi="Arial" w:cs="Arial"/>
                  <w:u w:val="none"/>
                </w:rPr>
                <w:t>2015</w:t>
              </w:r>
              <w:r>
                <w:rPr>
                  <w:rStyle w:val="Hyperlink"/>
                  <w:rFonts w:ascii="SimSun" w:eastAsia="SimSun" w:hAnsi="SimSun" w:hint="eastAsia"/>
                  <w:u w:val="none"/>
                </w:rPr>
                <w:t xml:space="preserve"> </w:t>
              </w:r>
              <w:r>
                <w:rPr>
                  <w:rStyle w:val="Hyperlink"/>
                  <w:rFonts w:ascii="SimSun" w:eastAsia="SimSun" w:hAnsi="SimSun" w:hint="eastAsia"/>
                  <w:u w:val="none"/>
                  <w:lang w:eastAsia="zh-CN"/>
                </w:rPr>
                <w:t xml:space="preserve">年 </w:t>
              </w:r>
              <w:r>
                <w:rPr>
                  <w:rStyle w:val="Hyperlink"/>
                  <w:rFonts w:ascii="Arial" w:hAnsi="Arial" w:cs="Arial"/>
                  <w:u w:val="none"/>
                </w:rPr>
                <w:t>Primerus</w:t>
              </w:r>
              <w:r>
                <w:rPr>
                  <w:rStyle w:val="Hyperlink"/>
                  <w:rFonts w:ascii="SimSun" w:eastAsia="SimSun" w:hAnsi="SimSun" w:hint="eastAsia"/>
                  <w:u w:val="none"/>
                </w:rPr>
                <w:t xml:space="preserve"> </w:t>
              </w:r>
              <w:r>
                <w:rPr>
                  <w:rStyle w:val="Hyperlink"/>
                  <w:rFonts w:ascii="SimSun" w:eastAsia="SimSun" w:hAnsi="SimSun" w:hint="eastAsia"/>
                  <w:u w:val="none"/>
                  <w:lang w:eastAsia="zh-CN"/>
                </w:rPr>
                <w:t>全球会议讲解香港仲裁事宜</w:t>
              </w:r>
            </w:hyperlink>
          </w:p>
          <w:p w:rsidR="009E5BB7" w:rsidRDefault="009E5BB7">
            <w:pPr>
              <w:snapToGrid w:val="0"/>
              <w:spacing w:line="120" w:lineRule="atLeast"/>
              <w:rPr>
                <w:sz w:val="12"/>
                <w:szCs w:val="12"/>
              </w:rPr>
            </w:pPr>
          </w:p>
          <w:p w:rsidR="009E5BB7" w:rsidRDefault="009E5BB7">
            <w:pPr>
              <w:snapToGrid w:val="0"/>
              <w:spacing w:line="240" w:lineRule="atLeast"/>
              <w:ind w:left="442" w:hanging="442"/>
              <w:rPr>
                <w:rFonts w:ascii="Arial" w:hAnsi="Arial" w:cs="Arial"/>
              </w:rPr>
            </w:pPr>
            <w:r>
              <w:rPr>
                <w:rFonts w:ascii="Arial" w:hAnsi="Arial" w:cs="Arial"/>
              </w:rPr>
              <w:t xml:space="preserve">-      </w:t>
            </w:r>
            <w:hyperlink r:id="rId52" w:history="1">
              <w:r>
                <w:rPr>
                  <w:rStyle w:val="Hyperlink"/>
                  <w:rFonts w:ascii="SimSun" w:eastAsia="SimSun" w:hAnsi="SimSun" w:hint="eastAsia"/>
                  <w:u w:val="none"/>
                  <w:lang w:eastAsia="zh-CN"/>
                </w:rPr>
                <w:t>梁锦明律师及卢致维律师为贸易发展局中小企服务中心讲解特许经营制度</w:t>
              </w:r>
            </w:hyperlink>
          </w:p>
          <w:p w:rsidR="009E5BB7" w:rsidRDefault="009E5BB7">
            <w:pPr>
              <w:snapToGrid w:val="0"/>
              <w:spacing w:line="120" w:lineRule="atLeast"/>
              <w:rPr>
                <w:sz w:val="12"/>
                <w:szCs w:val="12"/>
              </w:rPr>
            </w:pPr>
          </w:p>
          <w:p w:rsidR="009E5BB7" w:rsidRDefault="009E5BB7">
            <w:pPr>
              <w:snapToGrid w:val="0"/>
              <w:spacing w:line="240" w:lineRule="atLeast"/>
              <w:ind w:left="442" w:hanging="442"/>
              <w:rPr>
                <w:rFonts w:ascii="Arial" w:hAnsi="Arial" w:cs="Arial"/>
              </w:rPr>
            </w:pPr>
            <w:r>
              <w:rPr>
                <w:rFonts w:ascii="Arial" w:hAnsi="Arial" w:cs="Arial"/>
              </w:rPr>
              <w:t xml:space="preserve">-      </w:t>
            </w:r>
            <w:hyperlink r:id="rId53" w:history="1">
              <w:r>
                <w:rPr>
                  <w:rStyle w:val="Hyperlink"/>
                  <w:rFonts w:ascii="SimSun" w:eastAsia="SimSun" w:hAnsi="SimSun" w:hint="eastAsia"/>
                  <w:u w:val="none"/>
                  <w:lang w:eastAsia="zh-CN"/>
                </w:rPr>
                <w:t>林子絪律师为新生精神康复会讲解遗嘱的重要性</w:t>
              </w:r>
            </w:hyperlink>
          </w:p>
          <w:p w:rsidR="009E5BB7" w:rsidRDefault="009E5BB7">
            <w:pPr>
              <w:snapToGrid w:val="0"/>
              <w:spacing w:line="120" w:lineRule="atLeast"/>
              <w:rPr>
                <w:sz w:val="12"/>
                <w:szCs w:val="12"/>
              </w:rPr>
            </w:pPr>
          </w:p>
          <w:p w:rsidR="009E5BB7" w:rsidRDefault="009E5BB7">
            <w:pPr>
              <w:snapToGrid w:val="0"/>
              <w:spacing w:line="240" w:lineRule="atLeast"/>
              <w:ind w:left="442" w:hanging="442"/>
              <w:rPr>
                <w:rFonts w:ascii="Arial" w:hAnsi="Arial" w:cs="Arial"/>
              </w:rPr>
            </w:pPr>
            <w:r>
              <w:rPr>
                <w:rFonts w:ascii="Arial" w:hAnsi="Arial" w:cs="Arial"/>
              </w:rPr>
              <w:t xml:space="preserve">-      </w:t>
            </w:r>
            <w:hyperlink r:id="rId54" w:history="1">
              <w:r>
                <w:rPr>
                  <w:rStyle w:val="Hyperlink"/>
                  <w:rFonts w:ascii="SimSun" w:eastAsia="SimSun" w:hAnsi="SimSun" w:hint="eastAsia"/>
                  <w:u w:val="none"/>
                  <w:lang w:eastAsia="zh-CN"/>
                </w:rPr>
                <w:t>孙德铭律师获认许为律师</w:t>
              </w:r>
            </w:hyperlink>
          </w:p>
          <w:p w:rsidR="009E5BB7" w:rsidRDefault="009E5BB7">
            <w:pPr>
              <w:snapToGrid w:val="0"/>
              <w:spacing w:line="120" w:lineRule="atLeast"/>
              <w:rPr>
                <w:sz w:val="12"/>
                <w:szCs w:val="12"/>
              </w:rPr>
            </w:pPr>
          </w:p>
          <w:p w:rsidR="009E5BB7" w:rsidRDefault="009E5BB7">
            <w:pPr>
              <w:snapToGrid w:val="0"/>
              <w:spacing w:line="240" w:lineRule="atLeast"/>
              <w:ind w:left="442" w:hanging="442"/>
              <w:rPr>
                <w:rFonts w:ascii="Arial" w:hAnsi="Arial" w:cs="Arial"/>
              </w:rPr>
            </w:pPr>
            <w:r>
              <w:rPr>
                <w:rFonts w:ascii="Arial" w:hAnsi="Arial" w:cs="Arial"/>
              </w:rPr>
              <w:t xml:space="preserve">-      </w:t>
            </w:r>
            <w:hyperlink r:id="rId55" w:history="1">
              <w:r>
                <w:rPr>
                  <w:rStyle w:val="Hyperlink"/>
                  <w:rFonts w:ascii="SimSun" w:eastAsia="SimSun" w:hAnsi="SimSun" w:hint="eastAsia"/>
                  <w:u w:val="none"/>
                  <w:lang w:eastAsia="zh-CN"/>
                </w:rPr>
                <w:t>柯伍陈律师事务所厨艺班</w:t>
              </w:r>
            </w:hyperlink>
          </w:p>
          <w:p w:rsidR="009E5BB7" w:rsidRDefault="009E5BB7">
            <w:pPr>
              <w:snapToGrid w:val="0"/>
              <w:spacing w:line="120" w:lineRule="atLeast"/>
              <w:rPr>
                <w:sz w:val="12"/>
                <w:szCs w:val="12"/>
              </w:rPr>
            </w:pPr>
          </w:p>
          <w:p w:rsidR="009E5BB7" w:rsidRDefault="009E5BB7">
            <w:pPr>
              <w:snapToGrid w:val="0"/>
              <w:spacing w:line="240" w:lineRule="atLeast"/>
              <w:ind w:left="442" w:hanging="442"/>
              <w:rPr>
                <w:rFonts w:ascii="Arial" w:hAnsi="Arial" w:cs="Arial"/>
              </w:rPr>
            </w:pPr>
            <w:r>
              <w:rPr>
                <w:rFonts w:ascii="Arial" w:hAnsi="Arial" w:cs="Arial"/>
              </w:rPr>
              <w:t xml:space="preserve">-      </w:t>
            </w:r>
            <w:hyperlink r:id="rId56" w:history="1">
              <w:r>
                <w:rPr>
                  <w:rStyle w:val="Hyperlink"/>
                  <w:rFonts w:ascii="SimSun" w:eastAsia="SimSun" w:hAnsi="SimSun" w:hint="eastAsia"/>
                  <w:u w:val="none"/>
                  <w:lang w:eastAsia="zh-CN"/>
                </w:rPr>
                <w:t>柯伍陈律师事务所同事到大潭郊游径远足</w:t>
              </w:r>
            </w:hyperlink>
          </w:p>
          <w:p w:rsidR="009E5BB7" w:rsidRDefault="009E5BB7">
            <w:pPr>
              <w:snapToGrid w:val="0"/>
              <w:spacing w:line="120" w:lineRule="atLeast"/>
              <w:rPr>
                <w:sz w:val="12"/>
                <w:szCs w:val="12"/>
              </w:rPr>
            </w:pPr>
          </w:p>
          <w:p w:rsidR="009E5BB7" w:rsidRDefault="009E5BB7">
            <w:pPr>
              <w:snapToGrid w:val="0"/>
              <w:spacing w:line="240" w:lineRule="atLeast"/>
              <w:rPr>
                <w:rFonts w:ascii="Arial" w:hAnsi="Arial" w:cs="Arial"/>
              </w:rPr>
            </w:pPr>
          </w:p>
        </w:tc>
        <w:tc>
          <w:tcPr>
            <w:tcW w:w="5206" w:type="dxa"/>
            <w:tcBorders>
              <w:top w:val="nil"/>
              <w:left w:val="nil"/>
              <w:bottom w:val="single" w:sz="8" w:space="0" w:color="FFFFFF"/>
              <w:right w:val="single" w:sz="8" w:space="0" w:color="808080"/>
            </w:tcBorders>
            <w:hideMark/>
          </w:tcPr>
          <w:p w:rsidR="009E5BB7" w:rsidRDefault="009E5BB7">
            <w:pPr>
              <w:rPr>
                <w:sz w:val="24"/>
                <w:szCs w:val="24"/>
              </w:rPr>
            </w:pPr>
            <w:r>
              <w:rPr>
                <w:rFonts w:ascii="Arial" w:hAnsi="Arial" w:cs="Arial"/>
              </w:rPr>
              <w:lastRenderedPageBreak/>
              <w:t> </w:t>
            </w:r>
          </w:p>
        </w:tc>
      </w:tr>
      <w:tr w:rsidR="009E5BB7" w:rsidTr="009E5BB7">
        <w:trPr>
          <w:trHeight w:val="2679"/>
        </w:trPr>
        <w:tc>
          <w:tcPr>
            <w:tcW w:w="210" w:type="dxa"/>
            <w:tcBorders>
              <w:top w:val="nil"/>
              <w:left w:val="single" w:sz="8" w:space="0" w:color="808080"/>
              <w:bottom w:val="nil"/>
              <w:right w:val="nil"/>
            </w:tcBorders>
            <w:tcMar>
              <w:top w:w="0" w:type="dxa"/>
              <w:left w:w="28" w:type="dxa"/>
              <w:bottom w:w="0" w:type="dxa"/>
              <w:right w:w="28" w:type="dxa"/>
            </w:tcMar>
          </w:tcPr>
          <w:p w:rsidR="009E5BB7" w:rsidRDefault="009E5BB7">
            <w:pPr>
              <w:rPr>
                <w:sz w:val="24"/>
                <w:szCs w:val="24"/>
              </w:rPr>
            </w:pPr>
          </w:p>
        </w:tc>
        <w:tc>
          <w:tcPr>
            <w:tcW w:w="8976" w:type="dxa"/>
            <w:gridSpan w:val="2"/>
          </w:tcPr>
          <w:p w:rsidR="009E5BB7" w:rsidRDefault="009E5BB7">
            <w:pPr>
              <w:rPr>
                <w:rFonts w:ascii="Arial" w:hAnsi="Arial" w:cs="Arial"/>
                <w:sz w:val="16"/>
                <w:szCs w:val="16"/>
              </w:rPr>
            </w:pPr>
            <w:r>
              <w:rPr>
                <w:rFonts w:ascii="Arial" w:hAnsi="Arial" w:cs="Arial"/>
                <w:noProof/>
                <w:sz w:val="16"/>
                <w:szCs w:val="16"/>
              </w:rPr>
              <w:drawing>
                <wp:inline distT="0" distB="0" distL="0" distR="0">
                  <wp:extent cx="3857625" cy="104775"/>
                  <wp:effectExtent l="0" t="0" r="9525" b="9525"/>
                  <wp:docPr id="5" name="Picture 5" descr="Description: Description: Description: Description: Description: Description: Description: Description: Description: Description: lin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Description: Description: Description: Description: Description: Description: Description: line5"/>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857625" cy="104775"/>
                          </a:xfrm>
                          <a:prstGeom prst="rect">
                            <a:avLst/>
                          </a:prstGeom>
                          <a:noFill/>
                          <a:ln>
                            <a:noFill/>
                          </a:ln>
                        </pic:spPr>
                      </pic:pic>
                    </a:graphicData>
                  </a:graphic>
                </wp:inline>
              </w:drawing>
            </w:r>
          </w:p>
          <w:p w:rsidR="009E5BB7" w:rsidRDefault="009E5BB7">
            <w:pPr>
              <w:rPr>
                <w:rStyle w:val="Strong"/>
                <w:sz w:val="24"/>
                <w:szCs w:val="24"/>
              </w:rPr>
            </w:pPr>
            <w:r>
              <w:rPr>
                <w:rStyle w:val="Strong"/>
                <w:rFonts w:ascii="Arial" w:hAnsi="Arial" w:cs="Arial"/>
              </w:rPr>
              <w:t>Our Website</w:t>
            </w:r>
          </w:p>
          <w:p w:rsidR="009E5BB7" w:rsidRDefault="009E5BB7">
            <w:pPr>
              <w:rPr>
                <w:rStyle w:val="Strong"/>
                <w:rFonts w:ascii="Arial" w:hAnsi="Arial" w:cs="Arial"/>
                <w:b w:val="0"/>
                <w:bCs w:val="0"/>
              </w:rPr>
            </w:pPr>
            <w:r>
              <w:rPr>
                <w:rStyle w:val="Strong"/>
                <w:rFonts w:ascii="Arial" w:hAnsi="Arial" w:cs="Arial"/>
                <w:b w:val="0"/>
                <w:bCs w:val="0"/>
              </w:rPr>
              <w:t xml:space="preserve">Want to know more about ONC Lawyers? Please visit </w:t>
            </w:r>
            <w:hyperlink r:id="rId57" w:history="1">
              <w:r>
                <w:rPr>
                  <w:rStyle w:val="Hyperlink"/>
                  <w:rFonts w:ascii="Arial" w:hAnsi="Arial" w:cs="Arial"/>
                  <w:color w:val="000080"/>
                  <w:u w:val="none"/>
                </w:rPr>
                <w:t>www.onc.hk</w:t>
              </w:r>
            </w:hyperlink>
          </w:p>
          <w:p w:rsidR="009E5BB7" w:rsidRDefault="009E5BB7">
            <w:pPr>
              <w:rPr>
                <w:sz w:val="16"/>
                <w:szCs w:val="16"/>
              </w:rPr>
            </w:pPr>
            <w:r>
              <w:rPr>
                <w:rFonts w:ascii="Arial" w:hAnsi="Arial" w:cs="Arial"/>
                <w:noProof/>
                <w:sz w:val="16"/>
                <w:szCs w:val="16"/>
              </w:rPr>
              <w:drawing>
                <wp:inline distT="0" distB="0" distL="0" distR="0">
                  <wp:extent cx="3857625" cy="104775"/>
                  <wp:effectExtent l="0" t="0" r="9525" b="9525"/>
                  <wp:docPr id="4" name="Picture 4" descr="Description: Description: Description: Description: Description: Description: Description: Description: Description: Description: lin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Description: Description: Description: Description: Description: Description: Description: line5"/>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857625" cy="104775"/>
                          </a:xfrm>
                          <a:prstGeom prst="rect">
                            <a:avLst/>
                          </a:prstGeom>
                          <a:noFill/>
                          <a:ln>
                            <a:noFill/>
                          </a:ln>
                        </pic:spPr>
                      </pic:pic>
                    </a:graphicData>
                  </a:graphic>
                </wp:inline>
              </w:drawing>
            </w:r>
          </w:p>
          <w:p w:rsidR="009E5BB7" w:rsidRDefault="009E5BB7">
            <w:pPr>
              <w:rPr>
                <w:sz w:val="16"/>
                <w:szCs w:val="16"/>
              </w:rPr>
            </w:pPr>
            <w:r>
              <w:rPr>
                <w:rStyle w:val="Strong"/>
                <w:rFonts w:ascii="SimSun" w:eastAsia="SimSun" w:hAnsi="SimSun" w:hint="eastAsia"/>
                <w:color w:val="000000"/>
                <w:lang w:eastAsia="zh-TW"/>
              </w:rPr>
              <w:t>我們的網站</w:t>
            </w:r>
          </w:p>
          <w:p w:rsidR="009E5BB7" w:rsidRDefault="009E5BB7">
            <w:pPr>
              <w:rPr>
                <w:color w:val="000000"/>
                <w:sz w:val="24"/>
                <w:szCs w:val="24"/>
              </w:rPr>
            </w:pPr>
            <w:r>
              <w:rPr>
                <w:rFonts w:ascii="SimSun" w:eastAsia="SimSun" w:hAnsi="SimSun" w:hint="eastAsia"/>
                <w:color w:val="000000"/>
                <w:lang w:eastAsia="zh-TW"/>
              </w:rPr>
              <w:t>想知道更多關於柯伍陳律師事務所的資料？請瀏覽我們的網站</w:t>
            </w:r>
            <w:r>
              <w:rPr>
                <w:color w:val="000000"/>
                <w:sz w:val="20"/>
                <w:szCs w:val="20"/>
              </w:rPr>
              <w:t>:</w:t>
            </w:r>
            <w:r>
              <w:rPr>
                <w:rFonts w:ascii="Arial" w:hAnsi="Arial" w:cs="Arial"/>
                <w:color w:val="000000"/>
                <w:sz w:val="20"/>
                <w:szCs w:val="20"/>
              </w:rPr>
              <w:t xml:space="preserve"> </w:t>
            </w:r>
            <w:hyperlink r:id="rId58" w:history="1">
              <w:r>
                <w:rPr>
                  <w:rStyle w:val="Hyperlink"/>
                  <w:rFonts w:ascii="Arial" w:hAnsi="Arial" w:cs="Arial"/>
                  <w:color w:val="000080"/>
                  <w:u w:val="none"/>
                </w:rPr>
                <w:t>www.onc.hk</w:t>
              </w:r>
            </w:hyperlink>
          </w:p>
          <w:p w:rsidR="009E5BB7" w:rsidRDefault="009E5BB7">
            <w:pPr>
              <w:rPr>
                <w:sz w:val="16"/>
                <w:szCs w:val="16"/>
              </w:rPr>
            </w:pPr>
            <w:r>
              <w:rPr>
                <w:rFonts w:ascii="Arial" w:hAnsi="Arial" w:cs="Arial"/>
                <w:noProof/>
                <w:sz w:val="16"/>
                <w:szCs w:val="16"/>
              </w:rPr>
              <w:drawing>
                <wp:inline distT="0" distB="0" distL="0" distR="0">
                  <wp:extent cx="3857625" cy="104775"/>
                  <wp:effectExtent l="0" t="0" r="9525" b="9525"/>
                  <wp:docPr id="3" name="Picture 3" descr="Description: Description: Description: Description: Description: Description: Description: Description: Description: Description: lin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Description: Description: Description: Description: Description: Description: Description: line5"/>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857625" cy="104775"/>
                          </a:xfrm>
                          <a:prstGeom prst="rect">
                            <a:avLst/>
                          </a:prstGeom>
                          <a:noFill/>
                          <a:ln>
                            <a:noFill/>
                          </a:ln>
                        </pic:spPr>
                      </pic:pic>
                    </a:graphicData>
                  </a:graphic>
                </wp:inline>
              </w:drawing>
            </w:r>
          </w:p>
          <w:p w:rsidR="009E5BB7" w:rsidRDefault="009E5BB7">
            <w:pPr>
              <w:rPr>
                <w:sz w:val="24"/>
                <w:szCs w:val="24"/>
              </w:rPr>
            </w:pPr>
            <w:r>
              <w:rPr>
                <w:rStyle w:val="Strong"/>
                <w:rFonts w:ascii="SimSun" w:eastAsia="SimSun" w:hAnsi="SimSun" w:hint="eastAsia"/>
                <w:color w:val="000000"/>
                <w:lang w:eastAsia="zh-CN"/>
              </w:rPr>
              <w:t>我们的网站</w:t>
            </w:r>
          </w:p>
          <w:p w:rsidR="009E5BB7" w:rsidRDefault="009E5BB7">
            <w:r>
              <w:rPr>
                <w:rFonts w:ascii="SimSun" w:eastAsia="SimSun" w:hAnsi="SimSun" w:hint="eastAsia"/>
                <w:color w:val="000000"/>
                <w:lang w:eastAsia="zh-CN"/>
              </w:rPr>
              <w:t>想知道更多关于柯伍陈律师事务所的资料？请浏览我们的网站</w:t>
            </w:r>
            <w:r>
              <w:rPr>
                <w:color w:val="000000"/>
                <w:sz w:val="20"/>
                <w:szCs w:val="20"/>
              </w:rPr>
              <w:t xml:space="preserve">: </w:t>
            </w:r>
            <w:hyperlink r:id="rId59" w:history="1">
              <w:r>
                <w:rPr>
                  <w:rStyle w:val="Hyperlink"/>
                  <w:rFonts w:ascii="Arial" w:hAnsi="Arial" w:cs="Arial"/>
                  <w:color w:val="000080"/>
                  <w:u w:val="none"/>
                </w:rPr>
                <w:t>www.onc.hk</w:t>
              </w:r>
            </w:hyperlink>
          </w:p>
          <w:p w:rsidR="009E5BB7" w:rsidRDefault="009E5BB7">
            <w:pPr>
              <w:rPr>
                <w:rStyle w:val="Strong"/>
                <w:rFonts w:ascii="Arial" w:hAnsi="Arial" w:cs="Arial"/>
                <w:color w:val="000000"/>
                <w:sz w:val="16"/>
                <w:szCs w:val="16"/>
              </w:rPr>
            </w:pPr>
          </w:p>
        </w:tc>
        <w:tc>
          <w:tcPr>
            <w:tcW w:w="5206" w:type="dxa"/>
            <w:tcBorders>
              <w:top w:val="nil"/>
              <w:left w:val="nil"/>
              <w:bottom w:val="nil"/>
              <w:right w:val="single" w:sz="8" w:space="0" w:color="808080"/>
            </w:tcBorders>
            <w:hideMark/>
          </w:tcPr>
          <w:p w:rsidR="009E5BB7" w:rsidRDefault="009E5BB7">
            <w:pPr>
              <w:rPr>
                <w:sz w:val="24"/>
                <w:szCs w:val="24"/>
              </w:rPr>
            </w:pPr>
            <w:r>
              <w:rPr>
                <w:rFonts w:ascii="Arial" w:hAnsi="Arial" w:cs="Arial"/>
              </w:rPr>
              <w:t> </w:t>
            </w:r>
          </w:p>
        </w:tc>
      </w:tr>
      <w:tr w:rsidR="009E5BB7" w:rsidTr="009E5BB7">
        <w:trPr>
          <w:trHeight w:val="135"/>
        </w:trPr>
        <w:tc>
          <w:tcPr>
            <w:tcW w:w="9186" w:type="dxa"/>
            <w:gridSpan w:val="3"/>
            <w:tcBorders>
              <w:top w:val="nil"/>
              <w:left w:val="single" w:sz="8" w:space="0" w:color="808080"/>
              <w:bottom w:val="single" w:sz="8" w:space="0" w:color="C0C0C0"/>
              <w:right w:val="nil"/>
            </w:tcBorders>
            <w:tcMar>
              <w:top w:w="0" w:type="dxa"/>
              <w:left w:w="28" w:type="dxa"/>
              <w:bottom w:w="0" w:type="dxa"/>
              <w:right w:w="28" w:type="dxa"/>
            </w:tcMar>
            <w:hideMark/>
          </w:tcPr>
          <w:p w:rsidR="009E5BB7" w:rsidRDefault="009E5BB7">
            <w:pPr>
              <w:spacing w:line="135" w:lineRule="atLeast"/>
              <w:rPr>
                <w:sz w:val="24"/>
                <w:szCs w:val="24"/>
              </w:rPr>
            </w:pPr>
            <w:r>
              <w:rPr>
                <w:rFonts w:ascii="Arial" w:hAnsi="Arial" w:cs="Arial"/>
              </w:rPr>
              <w:t> </w:t>
            </w:r>
          </w:p>
        </w:tc>
        <w:tc>
          <w:tcPr>
            <w:tcW w:w="5206" w:type="dxa"/>
            <w:tcBorders>
              <w:top w:val="nil"/>
              <w:left w:val="nil"/>
              <w:bottom w:val="single" w:sz="8" w:space="0" w:color="C0C0C0"/>
              <w:right w:val="single" w:sz="8" w:space="0" w:color="808080"/>
            </w:tcBorders>
            <w:hideMark/>
          </w:tcPr>
          <w:p w:rsidR="009E5BB7" w:rsidRDefault="009E5BB7">
            <w:pPr>
              <w:spacing w:line="135" w:lineRule="atLeast"/>
              <w:rPr>
                <w:sz w:val="24"/>
                <w:szCs w:val="24"/>
              </w:rPr>
            </w:pPr>
            <w:r>
              <w:rPr>
                <w:rFonts w:ascii="Arial" w:hAnsi="Arial" w:cs="Arial"/>
              </w:rPr>
              <w:t> </w:t>
            </w:r>
          </w:p>
        </w:tc>
      </w:tr>
      <w:tr w:rsidR="009E5BB7" w:rsidTr="009E5BB7">
        <w:trPr>
          <w:trHeight w:val="1084"/>
        </w:trPr>
        <w:tc>
          <w:tcPr>
            <w:tcW w:w="210" w:type="dxa"/>
            <w:tcBorders>
              <w:top w:val="nil"/>
              <w:left w:val="single" w:sz="8" w:space="0" w:color="808080"/>
              <w:bottom w:val="single" w:sz="8" w:space="0" w:color="808080"/>
              <w:right w:val="nil"/>
            </w:tcBorders>
            <w:hideMark/>
          </w:tcPr>
          <w:p w:rsidR="009E5BB7" w:rsidRDefault="009E5BB7">
            <w:pPr>
              <w:rPr>
                <w:sz w:val="24"/>
                <w:szCs w:val="24"/>
              </w:rPr>
            </w:pPr>
            <w:r>
              <w:rPr>
                <w:rFonts w:ascii="Arial" w:hAnsi="Arial" w:cs="Arial"/>
              </w:rPr>
              <w:t> </w:t>
            </w:r>
          </w:p>
        </w:tc>
        <w:tc>
          <w:tcPr>
            <w:tcW w:w="3336" w:type="dxa"/>
            <w:tcBorders>
              <w:top w:val="nil"/>
              <w:left w:val="nil"/>
              <w:bottom w:val="single" w:sz="8" w:space="0" w:color="808080"/>
              <w:right w:val="nil"/>
            </w:tcBorders>
            <w:tcMar>
              <w:top w:w="0" w:type="dxa"/>
              <w:left w:w="28" w:type="dxa"/>
              <w:bottom w:w="0" w:type="dxa"/>
              <w:right w:w="28" w:type="dxa"/>
            </w:tcMar>
            <w:hideMark/>
          </w:tcPr>
          <w:p w:rsidR="009E5BB7" w:rsidRDefault="009E5BB7">
            <w:pPr>
              <w:rPr>
                <w:sz w:val="24"/>
                <w:szCs w:val="24"/>
              </w:rPr>
            </w:pPr>
            <w:r>
              <w:rPr>
                <w:rFonts w:ascii="Arial" w:hAnsi="Arial" w:cs="Arial"/>
                <w:noProof/>
                <w:color w:val="000000"/>
                <w:sz w:val="16"/>
                <w:szCs w:val="16"/>
              </w:rPr>
              <w:drawing>
                <wp:inline distT="0" distB="0" distL="0" distR="0">
                  <wp:extent cx="571500" cy="866775"/>
                  <wp:effectExtent l="0" t="0" r="0" b="9525"/>
                  <wp:docPr id="2" name="Picture 2" descr="Description: Description: Description: Description: Description: Description: Description: Description: Description: Description: cid:image003.jpg@01D03CB4.B130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Description: Description: Description: Description: Description: Description: Description: cid:image003.jpg@01D03CB4.B1303210"/>
                          <pic:cNvPicPr>
                            <a:picLocks noChangeAspect="1" noChangeArrowheads="1"/>
                          </pic:cNvPicPr>
                        </pic:nvPicPr>
                        <pic:blipFill>
                          <a:blip r:embed="rId60" r:link="rId61">
                            <a:extLst>
                              <a:ext uri="{28A0092B-C50C-407E-A947-70E740481C1C}">
                                <a14:useLocalDpi xmlns:a14="http://schemas.microsoft.com/office/drawing/2010/main" val="0"/>
                              </a:ext>
                            </a:extLst>
                          </a:blip>
                          <a:srcRect/>
                          <a:stretch>
                            <a:fillRect/>
                          </a:stretch>
                        </pic:blipFill>
                        <pic:spPr bwMode="auto">
                          <a:xfrm>
                            <a:off x="0" y="0"/>
                            <a:ext cx="571500" cy="866775"/>
                          </a:xfrm>
                          <a:prstGeom prst="rect">
                            <a:avLst/>
                          </a:prstGeom>
                          <a:noFill/>
                          <a:ln>
                            <a:noFill/>
                          </a:ln>
                        </pic:spPr>
                      </pic:pic>
                    </a:graphicData>
                  </a:graphic>
                </wp:inline>
              </w:drawing>
            </w:r>
            <w:r>
              <w:t> </w:t>
            </w:r>
          </w:p>
        </w:tc>
        <w:tc>
          <w:tcPr>
            <w:tcW w:w="5640" w:type="dxa"/>
            <w:tcBorders>
              <w:top w:val="nil"/>
              <w:left w:val="nil"/>
              <w:bottom w:val="single" w:sz="8" w:space="0" w:color="808080"/>
              <w:right w:val="nil"/>
            </w:tcBorders>
            <w:tcMar>
              <w:top w:w="0" w:type="dxa"/>
              <w:left w:w="28" w:type="dxa"/>
              <w:bottom w:w="0" w:type="dxa"/>
              <w:right w:w="28" w:type="dxa"/>
            </w:tcMar>
            <w:hideMark/>
          </w:tcPr>
          <w:p w:rsidR="009E5BB7" w:rsidRDefault="009E5BB7">
            <w:pPr>
              <w:ind w:right="1246"/>
              <w:jc w:val="right"/>
              <w:rPr>
                <w:sz w:val="24"/>
                <w:szCs w:val="24"/>
              </w:rPr>
            </w:pPr>
            <w:r>
              <w:rPr>
                <w:noProof/>
              </w:rPr>
              <w:drawing>
                <wp:anchor distT="0" distB="0" distL="114300" distR="114300" simplePos="0" relativeHeight="251658240" behindDoc="0" locked="0" layoutInCell="1" allowOverlap="1">
                  <wp:simplePos x="0" y="0"/>
                  <wp:positionH relativeFrom="column">
                    <wp:posOffset>3352800</wp:posOffset>
                  </wp:positionH>
                  <wp:positionV relativeFrom="paragraph">
                    <wp:posOffset>31115</wp:posOffset>
                  </wp:positionV>
                  <wp:extent cx="514350" cy="697865"/>
                  <wp:effectExtent l="0" t="0" r="0" b="6985"/>
                  <wp:wrapNone/>
                  <wp:docPr id="10" name="Picture 10">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14350" cy="697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283845</wp:posOffset>
                  </wp:positionH>
                  <wp:positionV relativeFrom="paragraph">
                    <wp:posOffset>31115</wp:posOffset>
                  </wp:positionV>
                  <wp:extent cx="859790" cy="4572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59790" cy="457200"/>
                          </a:xfrm>
                          <a:prstGeom prst="rect">
                            <a:avLst/>
                          </a:prstGeom>
                          <a:noFill/>
                        </pic:spPr>
                      </pic:pic>
                    </a:graphicData>
                  </a:graphic>
                  <wp14:sizeRelH relativeFrom="page">
                    <wp14:pctWidth>0</wp14:pctWidth>
                  </wp14:sizeRelH>
                  <wp14:sizeRelV relativeFrom="page">
                    <wp14:pctHeight>0</wp14:pctHeight>
                  </wp14:sizeRelV>
                </wp:anchor>
              </w:drawing>
            </w:r>
            <w:r>
              <w:t> </w:t>
            </w:r>
          </w:p>
        </w:tc>
        <w:tc>
          <w:tcPr>
            <w:tcW w:w="5206" w:type="dxa"/>
            <w:tcBorders>
              <w:top w:val="nil"/>
              <w:left w:val="nil"/>
              <w:bottom w:val="single" w:sz="8" w:space="0" w:color="808080"/>
              <w:right w:val="single" w:sz="8" w:space="0" w:color="808080"/>
            </w:tcBorders>
            <w:hideMark/>
          </w:tcPr>
          <w:p w:rsidR="009E5BB7" w:rsidRDefault="009E5BB7">
            <w:pPr>
              <w:jc w:val="right"/>
              <w:rPr>
                <w:sz w:val="24"/>
                <w:szCs w:val="24"/>
              </w:rPr>
            </w:pPr>
            <w:r>
              <w:rPr>
                <w:rFonts w:ascii="Arial" w:hAnsi="Arial" w:cs="Arial"/>
                <w:noProof/>
                <w:color w:val="000000"/>
              </w:rPr>
              <w:drawing>
                <wp:inline distT="0" distB="0" distL="0" distR="0">
                  <wp:extent cx="1028700" cy="571500"/>
                  <wp:effectExtent l="0" t="0" r="0" b="0"/>
                  <wp:docPr id="1" name="Picture 1" descr="Description: Description: Description: Description: Description: Description: Description: Description: Description: Description: cid:image012.jpg@01D03CB4.B130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Description: Description: Description: Description: Description: Description: Description: Description: cid:image012.jpg@01D03CB4.B1303210"/>
                          <pic:cNvPicPr>
                            <a:picLocks noChangeAspect="1" noChangeArrowheads="1"/>
                          </pic:cNvPicPr>
                        </pic:nvPicPr>
                        <pic:blipFill>
                          <a:blip r:embed="rId65" r:link="rId66">
                            <a:extLst>
                              <a:ext uri="{28A0092B-C50C-407E-A947-70E740481C1C}">
                                <a14:useLocalDpi xmlns:a14="http://schemas.microsoft.com/office/drawing/2010/main" val="0"/>
                              </a:ext>
                            </a:extLst>
                          </a:blip>
                          <a:srcRect/>
                          <a:stretch>
                            <a:fillRect/>
                          </a:stretch>
                        </pic:blipFill>
                        <pic:spPr bwMode="auto">
                          <a:xfrm>
                            <a:off x="0" y="0"/>
                            <a:ext cx="1028700" cy="571500"/>
                          </a:xfrm>
                          <a:prstGeom prst="rect">
                            <a:avLst/>
                          </a:prstGeom>
                          <a:noFill/>
                          <a:ln>
                            <a:noFill/>
                          </a:ln>
                        </pic:spPr>
                      </pic:pic>
                    </a:graphicData>
                  </a:graphic>
                </wp:inline>
              </w:drawing>
            </w:r>
            <w:r>
              <w:rPr>
                <w:rFonts w:ascii="Arial" w:hAnsi="Arial" w:cs="Arial"/>
              </w:rPr>
              <w:t> </w:t>
            </w:r>
          </w:p>
        </w:tc>
      </w:tr>
    </w:tbl>
    <w:p w:rsidR="00050458" w:rsidRDefault="00050458"/>
    <w:sectPr w:rsidR="00050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B7"/>
    <w:rsid w:val="00050458"/>
    <w:rsid w:val="006B030F"/>
    <w:rsid w:val="009E5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BB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5BB7"/>
    <w:rPr>
      <w:color w:val="0000FF"/>
      <w:u w:val="single"/>
    </w:rPr>
  </w:style>
  <w:style w:type="paragraph" w:styleId="Header">
    <w:name w:val="header"/>
    <w:basedOn w:val="Normal"/>
    <w:link w:val="HeaderChar"/>
    <w:uiPriority w:val="99"/>
    <w:semiHidden/>
    <w:unhideWhenUsed/>
    <w:rsid w:val="009E5BB7"/>
  </w:style>
  <w:style w:type="character" w:customStyle="1" w:styleId="HeaderChar">
    <w:name w:val="Header Char"/>
    <w:basedOn w:val="DefaultParagraphFont"/>
    <w:link w:val="Header"/>
    <w:uiPriority w:val="99"/>
    <w:semiHidden/>
    <w:rsid w:val="009E5BB7"/>
    <w:rPr>
      <w:rFonts w:ascii="Times New Roman" w:hAnsi="Times New Roman" w:cs="Times New Roman"/>
    </w:rPr>
  </w:style>
  <w:style w:type="paragraph" w:customStyle="1" w:styleId="topic00000000000000000">
    <w:name w:val="topic00000000000000000"/>
    <w:basedOn w:val="Normal"/>
    <w:rsid w:val="009E5BB7"/>
    <w:pPr>
      <w:snapToGrid w:val="0"/>
      <w:spacing w:line="240" w:lineRule="atLeast"/>
    </w:pPr>
    <w:rPr>
      <w:b/>
      <w:bCs/>
      <w:color w:val="000000"/>
    </w:rPr>
  </w:style>
  <w:style w:type="character" w:styleId="Strong">
    <w:name w:val="Strong"/>
    <w:basedOn w:val="DefaultParagraphFont"/>
    <w:uiPriority w:val="22"/>
    <w:qFormat/>
    <w:rsid w:val="009E5BB7"/>
    <w:rPr>
      <w:b/>
      <w:bCs/>
    </w:rPr>
  </w:style>
  <w:style w:type="paragraph" w:styleId="BalloonText">
    <w:name w:val="Balloon Text"/>
    <w:basedOn w:val="Normal"/>
    <w:link w:val="BalloonTextChar"/>
    <w:uiPriority w:val="99"/>
    <w:semiHidden/>
    <w:unhideWhenUsed/>
    <w:rsid w:val="009E5BB7"/>
    <w:rPr>
      <w:rFonts w:ascii="Tahoma" w:hAnsi="Tahoma" w:cs="Tahoma"/>
      <w:sz w:val="16"/>
      <w:szCs w:val="16"/>
    </w:rPr>
  </w:style>
  <w:style w:type="character" w:customStyle="1" w:styleId="BalloonTextChar">
    <w:name w:val="Balloon Text Char"/>
    <w:basedOn w:val="DefaultParagraphFont"/>
    <w:link w:val="BalloonText"/>
    <w:uiPriority w:val="99"/>
    <w:semiHidden/>
    <w:rsid w:val="009E5B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BB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5BB7"/>
    <w:rPr>
      <w:color w:val="0000FF"/>
      <w:u w:val="single"/>
    </w:rPr>
  </w:style>
  <w:style w:type="paragraph" w:styleId="Header">
    <w:name w:val="header"/>
    <w:basedOn w:val="Normal"/>
    <w:link w:val="HeaderChar"/>
    <w:uiPriority w:val="99"/>
    <w:semiHidden/>
    <w:unhideWhenUsed/>
    <w:rsid w:val="009E5BB7"/>
  </w:style>
  <w:style w:type="character" w:customStyle="1" w:styleId="HeaderChar">
    <w:name w:val="Header Char"/>
    <w:basedOn w:val="DefaultParagraphFont"/>
    <w:link w:val="Header"/>
    <w:uiPriority w:val="99"/>
    <w:semiHidden/>
    <w:rsid w:val="009E5BB7"/>
    <w:rPr>
      <w:rFonts w:ascii="Times New Roman" w:hAnsi="Times New Roman" w:cs="Times New Roman"/>
    </w:rPr>
  </w:style>
  <w:style w:type="paragraph" w:customStyle="1" w:styleId="topic00000000000000000">
    <w:name w:val="topic00000000000000000"/>
    <w:basedOn w:val="Normal"/>
    <w:rsid w:val="009E5BB7"/>
    <w:pPr>
      <w:snapToGrid w:val="0"/>
      <w:spacing w:line="240" w:lineRule="atLeast"/>
    </w:pPr>
    <w:rPr>
      <w:b/>
      <w:bCs/>
      <w:color w:val="000000"/>
    </w:rPr>
  </w:style>
  <w:style w:type="character" w:styleId="Strong">
    <w:name w:val="Strong"/>
    <w:basedOn w:val="DefaultParagraphFont"/>
    <w:uiPriority w:val="22"/>
    <w:qFormat/>
    <w:rsid w:val="009E5BB7"/>
    <w:rPr>
      <w:b/>
      <w:bCs/>
    </w:rPr>
  </w:style>
  <w:style w:type="paragraph" w:styleId="BalloonText">
    <w:name w:val="Balloon Text"/>
    <w:basedOn w:val="Normal"/>
    <w:link w:val="BalloonTextChar"/>
    <w:uiPriority w:val="99"/>
    <w:semiHidden/>
    <w:unhideWhenUsed/>
    <w:rsid w:val="009E5BB7"/>
    <w:rPr>
      <w:rFonts w:ascii="Tahoma" w:hAnsi="Tahoma" w:cs="Tahoma"/>
      <w:sz w:val="16"/>
      <w:szCs w:val="16"/>
    </w:rPr>
  </w:style>
  <w:style w:type="character" w:customStyle="1" w:styleId="BalloonTextChar">
    <w:name w:val="Balloon Text Char"/>
    <w:basedOn w:val="DefaultParagraphFont"/>
    <w:link w:val="BalloonText"/>
    <w:uiPriority w:val="99"/>
    <w:semiHidden/>
    <w:rsid w:val="009E5B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88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nc.hk/pub/oncfile/publication/pi/1510_PI_EN.pdf" TargetMode="External"/><Relationship Id="rId18" Type="http://schemas.openxmlformats.org/officeDocument/2006/relationships/hyperlink" Target="http://www.onc.hk/Pages/pr_view.asp?lang=en&amp;id=605" TargetMode="External"/><Relationship Id="rId26" Type="http://schemas.openxmlformats.org/officeDocument/2006/relationships/image" Target="cid:image002.jpg@01D1132A.7413BDA0" TargetMode="External"/><Relationship Id="rId39" Type="http://schemas.openxmlformats.org/officeDocument/2006/relationships/hyperlink" Target="http://www.onc.hk/Pages/pr_view.asp?lang=tw&amp;id=602" TargetMode="External"/><Relationship Id="rId21" Type="http://schemas.openxmlformats.org/officeDocument/2006/relationships/hyperlink" Target="http://www.onc.hk/Pages/pr_view.asp?lang=en&amp;id=606" TargetMode="External"/><Relationship Id="rId34" Type="http://schemas.openxmlformats.org/officeDocument/2006/relationships/hyperlink" Target="http://www.onc.hk/pub/oncfile/publication/criminal/1510_Criminal_TW.pdf" TargetMode="External"/><Relationship Id="rId42" Type="http://schemas.openxmlformats.org/officeDocument/2006/relationships/hyperlink" Target="http://www.onc.hk/pub/oncfile/publication/corporate/1510_CC_2_CN.pdf" TargetMode="External"/><Relationship Id="rId47" Type="http://schemas.openxmlformats.org/officeDocument/2006/relationships/hyperlink" Target="http://www.onc.hk/pub/oncfile/publication/pi/1510_PI_CN.pdf" TargetMode="External"/><Relationship Id="rId50" Type="http://schemas.openxmlformats.org/officeDocument/2006/relationships/hyperlink" Target="http://www.onc.hk/Pages/pr_view.asp?lang=cn&amp;id=605" TargetMode="External"/><Relationship Id="rId55" Type="http://schemas.openxmlformats.org/officeDocument/2006/relationships/hyperlink" Target="http://www.onc.hk/Pages/pr_view.asp?lang=cn&amp;id=607" TargetMode="External"/><Relationship Id="rId63" Type="http://schemas.openxmlformats.org/officeDocument/2006/relationships/image" Target="media/image4.png"/><Relationship Id="rId68" Type="http://schemas.openxmlformats.org/officeDocument/2006/relationships/theme" Target="theme/theme1.xml"/><Relationship Id="rId7" Type="http://schemas.openxmlformats.org/officeDocument/2006/relationships/hyperlink" Target="http://www.onc.hk/pub/oncfile/publication/corporate/1510_CC_2_EN.pdf" TargetMode="External"/><Relationship Id="rId2" Type="http://schemas.microsoft.com/office/2007/relationships/stylesWithEffects" Target="stylesWithEffects.xml"/><Relationship Id="rId16" Type="http://schemas.openxmlformats.org/officeDocument/2006/relationships/hyperlink" Target="http://www.onc.hk/pub/oncfile/publication/employment/1510_Employment_EN.pdf" TargetMode="External"/><Relationship Id="rId29" Type="http://schemas.openxmlformats.org/officeDocument/2006/relationships/hyperlink" Target="http://www.onc.hk/pub/oncfile/publication/litigation/1510_LDR_TW.pdf" TargetMode="External"/><Relationship Id="rId1" Type="http://schemas.openxmlformats.org/officeDocument/2006/relationships/styles" Target="styles.xml"/><Relationship Id="rId6" Type="http://schemas.openxmlformats.org/officeDocument/2006/relationships/image" Target="cid:image001.jpg@01D1132A.7413BDA0" TargetMode="External"/><Relationship Id="rId11" Type="http://schemas.openxmlformats.org/officeDocument/2006/relationships/hyperlink" Target="http://www.onc.hk/pub/oncfile/publication/insolvency/1510_Insolvency_EN.pdf" TargetMode="External"/><Relationship Id="rId24" Type="http://schemas.openxmlformats.org/officeDocument/2006/relationships/hyperlink" Target="http://www.onc.hk/Pages/pr_view.asp?lang=en&amp;id=608" TargetMode="External"/><Relationship Id="rId32" Type="http://schemas.openxmlformats.org/officeDocument/2006/relationships/hyperlink" Target="http://www.onc.hk/pub/oncfile/publication/pi/1510_PI_TW.pdf" TargetMode="External"/><Relationship Id="rId37" Type="http://schemas.openxmlformats.org/officeDocument/2006/relationships/hyperlink" Target="http://www.onc.hk/Pages/pr_view.asp?lang=tw&amp;id=603" TargetMode="External"/><Relationship Id="rId40" Type="http://schemas.openxmlformats.org/officeDocument/2006/relationships/hyperlink" Target="http://www.onc.hk/Pages/pr_view.asp?lang=tw&amp;id=607" TargetMode="External"/><Relationship Id="rId45" Type="http://schemas.openxmlformats.org/officeDocument/2006/relationships/hyperlink" Target="http://www.onc.hk/pub/oncfile/publication/insolvency/1510_Insolvency_CN.pdf" TargetMode="External"/><Relationship Id="rId53" Type="http://schemas.openxmlformats.org/officeDocument/2006/relationships/hyperlink" Target="http://www.onc.hk/Pages/pr_view.asp?lang=cn&amp;id=606" TargetMode="External"/><Relationship Id="rId58" Type="http://schemas.openxmlformats.org/officeDocument/2006/relationships/hyperlink" Target="http://www.onc.hk/" TargetMode="External"/><Relationship Id="rId66" Type="http://schemas.openxmlformats.org/officeDocument/2006/relationships/image" Target="cid:image007.jpg@01D1132A.7413BDA0" TargetMode="External"/><Relationship Id="rId5" Type="http://schemas.openxmlformats.org/officeDocument/2006/relationships/image" Target="media/image1.jpeg"/><Relationship Id="rId15" Type="http://schemas.openxmlformats.org/officeDocument/2006/relationships/hyperlink" Target="http://www.onc.hk/pub/oncfile/publication/logistics/1510_Shipping_EN.pdf" TargetMode="External"/><Relationship Id="rId23" Type="http://schemas.openxmlformats.org/officeDocument/2006/relationships/hyperlink" Target="http://www.onc.hk/Pages/pr_view.asp?lang=en&amp;id=607" TargetMode="External"/><Relationship Id="rId28" Type="http://schemas.openxmlformats.org/officeDocument/2006/relationships/hyperlink" Target="http://www.onc.hk/pub/oncfile/publication/corporate/1510_CC_TW.pdf" TargetMode="External"/><Relationship Id="rId36" Type="http://schemas.openxmlformats.org/officeDocument/2006/relationships/hyperlink" Target="http://www.onc.hk/Pages/pr_view.asp?lang=tw&amp;id=604" TargetMode="External"/><Relationship Id="rId49" Type="http://schemas.openxmlformats.org/officeDocument/2006/relationships/hyperlink" Target="http://www.onc.hk/pub/oncfile/publication/criminal/1510_Criminal_CN.pdf" TargetMode="External"/><Relationship Id="rId57" Type="http://schemas.openxmlformats.org/officeDocument/2006/relationships/hyperlink" Target="http://www.onc.hk/" TargetMode="External"/><Relationship Id="rId61" Type="http://schemas.openxmlformats.org/officeDocument/2006/relationships/image" Target="cid:image003.jpg@01D1132A.7413BDA0" TargetMode="External"/><Relationship Id="rId10" Type="http://schemas.openxmlformats.org/officeDocument/2006/relationships/hyperlink" Target="http://www.onc.hk/pub/oncfile/publication/litigation/1510_LDR_EN.pdf" TargetMode="External"/><Relationship Id="rId19" Type="http://schemas.openxmlformats.org/officeDocument/2006/relationships/hyperlink" Target="http://www.onc.hk/Pages/pr_view.asp?lang=en&amp;id=604" TargetMode="External"/><Relationship Id="rId31" Type="http://schemas.openxmlformats.org/officeDocument/2006/relationships/hyperlink" Target="http://www.onc.hk/pub/oncfile/publication/property/1510_Property_TW.pdf" TargetMode="External"/><Relationship Id="rId44" Type="http://schemas.openxmlformats.org/officeDocument/2006/relationships/hyperlink" Target="http://www.onc.hk/pub/oncfile/publication/litigation/1510_LDR_CN.pdf" TargetMode="External"/><Relationship Id="rId52" Type="http://schemas.openxmlformats.org/officeDocument/2006/relationships/hyperlink" Target="http://www.onc.hk/Pages/pr_view.asp?lang=cn&amp;id=603" TargetMode="External"/><Relationship Id="rId60" Type="http://schemas.openxmlformats.org/officeDocument/2006/relationships/image" Target="media/image3.jpeg"/><Relationship Id="rId65"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www.onc.hk/pub/oncfile/publication/RegCom/1510_RegCom_EN.pdf" TargetMode="External"/><Relationship Id="rId14" Type="http://schemas.openxmlformats.org/officeDocument/2006/relationships/hyperlink" Target="http://www.onc.hk/pub/oncfile/publication/ip/1510_IP_EN.pdf" TargetMode="External"/><Relationship Id="rId22" Type="http://schemas.openxmlformats.org/officeDocument/2006/relationships/hyperlink" Target="http://www.onc.hk/Pages/pr_view.asp?lang=en&amp;id=602" TargetMode="External"/><Relationship Id="rId27" Type="http://schemas.openxmlformats.org/officeDocument/2006/relationships/hyperlink" Target="http://www.onc.hk/pub/oncfile/publication/corporate/1510_CC_2_TW.pdf" TargetMode="External"/><Relationship Id="rId30" Type="http://schemas.openxmlformats.org/officeDocument/2006/relationships/hyperlink" Target="http://www.onc.hk/pub/oncfile/publication/insolvency/1510_Insolvency_TW.pdf" TargetMode="External"/><Relationship Id="rId35" Type="http://schemas.openxmlformats.org/officeDocument/2006/relationships/hyperlink" Target="http://www.onc.hk/Pages/pr_view.asp?lang=tw&amp;id=605" TargetMode="External"/><Relationship Id="rId43" Type="http://schemas.openxmlformats.org/officeDocument/2006/relationships/hyperlink" Target="http://www.onc.hk/pub/oncfile/publication/corporate/1510_CC_CN.pdf" TargetMode="External"/><Relationship Id="rId48" Type="http://schemas.openxmlformats.org/officeDocument/2006/relationships/hyperlink" Target="http://www.onc.hk/pub/oncfile/publication/employment/1510_Employment_CN.pdf" TargetMode="External"/><Relationship Id="rId56" Type="http://schemas.openxmlformats.org/officeDocument/2006/relationships/hyperlink" Target="http://www.onc.hk/Pages/pr_view.asp?lang=cn&amp;id=608" TargetMode="External"/><Relationship Id="rId64" Type="http://schemas.openxmlformats.org/officeDocument/2006/relationships/image" Target="media/image5.png"/><Relationship Id="rId8" Type="http://schemas.openxmlformats.org/officeDocument/2006/relationships/hyperlink" Target="http://www.onc.hk/pub/oncfile/publication/corporate/1510_CC_EN.pdf" TargetMode="External"/><Relationship Id="rId51" Type="http://schemas.openxmlformats.org/officeDocument/2006/relationships/hyperlink" Target="http://www.onc.hk/Pages/pr_view.asp?lang=cn&amp;id=604" TargetMode="External"/><Relationship Id="rId3" Type="http://schemas.openxmlformats.org/officeDocument/2006/relationships/settings" Target="settings.xml"/><Relationship Id="rId12" Type="http://schemas.openxmlformats.org/officeDocument/2006/relationships/hyperlink" Target="http://www.onc.hk/pub/oncfile/publication/property/1510_Property_EN.pdf" TargetMode="External"/><Relationship Id="rId17" Type="http://schemas.openxmlformats.org/officeDocument/2006/relationships/hyperlink" Target="http://www.onc.hk/pub/oncfile/publication/criminal/1510_Criminal_EN.pdf" TargetMode="External"/><Relationship Id="rId25" Type="http://schemas.openxmlformats.org/officeDocument/2006/relationships/image" Target="media/image2.jpeg"/><Relationship Id="rId33" Type="http://schemas.openxmlformats.org/officeDocument/2006/relationships/hyperlink" Target="http://www.onc.hk/pub/oncfile/publication/employment/1510_Employment_TW.pdf" TargetMode="External"/><Relationship Id="rId38" Type="http://schemas.openxmlformats.org/officeDocument/2006/relationships/hyperlink" Target="http://www.onc.hk/Pages/pr_view.asp?lang=tw&amp;id=606" TargetMode="External"/><Relationship Id="rId46" Type="http://schemas.openxmlformats.org/officeDocument/2006/relationships/hyperlink" Target="http://www.onc.hk/pub/oncfile/publication/property/1510_Property_CN.pdf" TargetMode="External"/><Relationship Id="rId59" Type="http://schemas.openxmlformats.org/officeDocument/2006/relationships/hyperlink" Target="http://www.onc.hk/" TargetMode="External"/><Relationship Id="rId67" Type="http://schemas.openxmlformats.org/officeDocument/2006/relationships/fontTable" Target="fontTable.xml"/><Relationship Id="rId20" Type="http://schemas.openxmlformats.org/officeDocument/2006/relationships/hyperlink" Target="http://www.onc.hk/Pages/pr_view.asp?lang=en&amp;id=603" TargetMode="External"/><Relationship Id="rId41" Type="http://schemas.openxmlformats.org/officeDocument/2006/relationships/hyperlink" Target="http://www.onc.hk/Pages/pr_view.asp?lang=tw&amp;id=608" TargetMode="External"/><Relationship Id="rId54" Type="http://schemas.openxmlformats.org/officeDocument/2006/relationships/hyperlink" Target="http://www.onc.hk/Pages/pr_view.asp?lang=cn&amp;id=602" TargetMode="External"/><Relationship Id="rId62" Type="http://schemas.openxmlformats.org/officeDocument/2006/relationships/hyperlink" Target="http://www.chambersandpartners.com/60/2142/editorial/8/1#220160_edito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Lambertson</dc:creator>
  <cp:lastModifiedBy>Angie Lambertson</cp:lastModifiedBy>
  <cp:revision>2</cp:revision>
  <dcterms:created xsi:type="dcterms:W3CDTF">2015-10-30T16:57:00Z</dcterms:created>
  <dcterms:modified xsi:type="dcterms:W3CDTF">2015-10-30T16:57:00Z</dcterms:modified>
</cp:coreProperties>
</file>